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A6B4" w14:textId="276A8868" w:rsidR="008B0D40" w:rsidRPr="00473C67" w:rsidRDefault="008B0D40" w:rsidP="00C64C69">
      <w:pPr>
        <w:rPr>
          <w:rFonts w:ascii="Calibri" w:eastAsia="Times New Roman" w:hAnsi="Calibri"/>
          <w:sz w:val="22"/>
          <w:szCs w:val="22"/>
          <w:lang w:val="en-US"/>
        </w:rPr>
      </w:pPr>
      <w:r w:rsidRPr="00473C67">
        <w:rPr>
          <w:lang w:val="en-US"/>
        </w:rPr>
        <w:t>     </w:t>
      </w:r>
      <w:r w:rsidRPr="00473C67">
        <w:rPr>
          <w:rFonts w:ascii="Arial" w:hAnsi="Arial" w:cs="Arial"/>
          <w:sz w:val="19"/>
          <w:szCs w:val="19"/>
          <w:lang w:val="en-US"/>
        </w:rPr>
        <w:t> </w:t>
      </w:r>
    </w:p>
    <w:p w14:paraId="30048D23" w14:textId="77777777" w:rsidR="00EA04CE" w:rsidRPr="00473C67" w:rsidRDefault="00EA04CE" w:rsidP="00C64C69">
      <w:pPr>
        <w:rPr>
          <w:b/>
          <w:sz w:val="21"/>
          <w:u w:val="single"/>
          <w:lang w:val="en-US"/>
        </w:rPr>
      </w:pPr>
    </w:p>
    <w:p w14:paraId="2024C6FF" w14:textId="77777777" w:rsidR="00524F40" w:rsidRPr="00473C67" w:rsidRDefault="00524F40" w:rsidP="00BE53B2">
      <w:pPr>
        <w:jc w:val="center"/>
        <w:rPr>
          <w:rFonts w:asciiTheme="minorHAnsi" w:hAnsiTheme="minorHAnsi"/>
          <w:b/>
          <w:sz w:val="36"/>
          <w:szCs w:val="42"/>
          <w:u w:val="single"/>
          <w:lang w:val="en-US"/>
        </w:rPr>
      </w:pPr>
    </w:p>
    <w:p w14:paraId="2B6BCED7" w14:textId="77777777" w:rsidR="00524F40" w:rsidRPr="00473C67" w:rsidRDefault="00524F40" w:rsidP="00BE53B2">
      <w:pPr>
        <w:jc w:val="center"/>
        <w:rPr>
          <w:rFonts w:asciiTheme="minorHAnsi" w:hAnsiTheme="minorHAnsi"/>
          <w:b/>
          <w:sz w:val="36"/>
          <w:szCs w:val="42"/>
          <w:u w:val="single"/>
          <w:lang w:val="en-US"/>
        </w:rPr>
      </w:pPr>
    </w:p>
    <w:p w14:paraId="7D68854B" w14:textId="77777777" w:rsidR="00EE07B5" w:rsidRDefault="006A38BE" w:rsidP="0051775E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14</w:t>
      </w:r>
      <w:r w:rsidRPr="006A38BE">
        <w:rPr>
          <w:rFonts w:asciiTheme="minorHAnsi" w:hAnsiTheme="minorHAnsi"/>
          <w:b/>
          <w:sz w:val="36"/>
          <w:szCs w:val="36"/>
          <w:vertAlign w:val="superscript"/>
          <w:lang w:val="en-US"/>
        </w:rPr>
        <w:t>th</w:t>
      </w:r>
      <w:r>
        <w:rPr>
          <w:rFonts w:asciiTheme="minorHAnsi" w:hAnsiTheme="minorHAnsi"/>
          <w:b/>
          <w:sz w:val="36"/>
          <w:szCs w:val="36"/>
          <w:lang w:val="en-US"/>
        </w:rPr>
        <w:t xml:space="preserve"> International </w:t>
      </w:r>
      <w:r w:rsidR="00B96D7C" w:rsidRPr="00473C67">
        <w:rPr>
          <w:rFonts w:asciiTheme="minorHAnsi" w:hAnsiTheme="minorHAnsi"/>
          <w:b/>
          <w:sz w:val="36"/>
          <w:szCs w:val="36"/>
          <w:lang w:val="en-US"/>
        </w:rPr>
        <w:t xml:space="preserve">EXPOSHIPPING </w:t>
      </w:r>
      <w:r w:rsidR="00EC0F28" w:rsidRPr="00473C67">
        <w:rPr>
          <w:rFonts w:asciiTheme="minorHAnsi" w:hAnsiTheme="minorHAnsi"/>
          <w:b/>
          <w:sz w:val="36"/>
          <w:szCs w:val="36"/>
          <w:lang w:val="en-US"/>
        </w:rPr>
        <w:t xml:space="preserve">EXPOMARITT </w:t>
      </w:r>
      <w:r w:rsidR="00473C67">
        <w:rPr>
          <w:rFonts w:asciiTheme="minorHAnsi" w:hAnsiTheme="minorHAnsi"/>
          <w:b/>
          <w:sz w:val="36"/>
          <w:szCs w:val="36"/>
          <w:lang w:val="en-US"/>
        </w:rPr>
        <w:t xml:space="preserve">EXHIBITION </w:t>
      </w:r>
    </w:p>
    <w:p w14:paraId="2A52FC2F" w14:textId="2DCE7A12" w:rsidR="0051775E" w:rsidRPr="00473C67" w:rsidRDefault="00473C67" w:rsidP="0051775E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 xml:space="preserve">IN </w:t>
      </w:r>
      <w:r w:rsidR="0051775E" w:rsidRPr="00473C67">
        <w:rPr>
          <w:rFonts w:asciiTheme="minorHAnsi" w:hAnsiTheme="minorHAnsi"/>
          <w:b/>
          <w:sz w:val="36"/>
          <w:szCs w:val="36"/>
          <w:lang w:val="en-US"/>
        </w:rPr>
        <w:t xml:space="preserve">SMM HAMBURG </w:t>
      </w:r>
    </w:p>
    <w:p w14:paraId="069A8A44" w14:textId="77777777" w:rsidR="00AE4BC5" w:rsidRPr="00473C67" w:rsidRDefault="00AE4BC5" w:rsidP="00C64C69">
      <w:pPr>
        <w:rPr>
          <w:rFonts w:asciiTheme="minorHAnsi" w:hAnsiTheme="minorHAnsi"/>
          <w:b/>
          <w:sz w:val="28"/>
          <w:szCs w:val="28"/>
          <w:lang w:val="en-US"/>
        </w:rPr>
      </w:pPr>
    </w:p>
    <w:p w14:paraId="627E6A5C" w14:textId="6E159973" w:rsidR="00AF59E0" w:rsidRPr="00473C67" w:rsidRDefault="003163CA" w:rsidP="0036732D">
      <w:pPr>
        <w:jc w:val="center"/>
        <w:rPr>
          <w:rFonts w:asciiTheme="minorHAnsi" w:hAnsiTheme="minorHAnsi"/>
          <w:b/>
          <w:spacing w:val="-2"/>
          <w:lang w:val="en-US"/>
        </w:rPr>
      </w:pPr>
      <w:r w:rsidRPr="006A38BE">
        <w:rPr>
          <w:rFonts w:asciiTheme="minorHAnsi" w:hAnsiTheme="minorHAnsi"/>
          <w:b/>
          <w:sz w:val="26"/>
          <w:szCs w:val="26"/>
          <w:lang w:val="en-US"/>
        </w:rPr>
        <w:t>14</w:t>
      </w:r>
      <w:r w:rsidRPr="006A38BE">
        <w:rPr>
          <w:rFonts w:asciiTheme="minorHAnsi" w:hAnsiTheme="minorHAnsi"/>
          <w:b/>
          <w:sz w:val="26"/>
          <w:szCs w:val="26"/>
          <w:vertAlign w:val="superscript"/>
          <w:lang w:val="en-US"/>
        </w:rPr>
        <w:t>th</w:t>
      </w:r>
      <w:r w:rsidRPr="006A38BE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="006A38BE" w:rsidRPr="006A38BE">
        <w:rPr>
          <w:rFonts w:asciiTheme="minorHAnsi" w:hAnsiTheme="minorHAnsi"/>
          <w:b/>
          <w:sz w:val="26"/>
          <w:szCs w:val="26"/>
          <w:lang w:val="en-US"/>
        </w:rPr>
        <w:t xml:space="preserve">International </w:t>
      </w:r>
      <w:proofErr w:type="spellStart"/>
      <w:r w:rsidRPr="006A38BE">
        <w:rPr>
          <w:rFonts w:asciiTheme="minorHAnsi" w:hAnsiTheme="minorHAnsi"/>
          <w:b/>
          <w:sz w:val="26"/>
          <w:szCs w:val="26"/>
          <w:lang w:val="en-US"/>
        </w:rPr>
        <w:t>Exposhipping</w:t>
      </w:r>
      <w:proofErr w:type="spellEnd"/>
      <w:r w:rsidRPr="006A38BE">
        <w:rPr>
          <w:rFonts w:asciiTheme="minorHAnsi" w:hAnsiTheme="minorHAnsi"/>
          <w:b/>
          <w:sz w:val="26"/>
          <w:szCs w:val="26"/>
          <w:lang w:val="en-US"/>
        </w:rPr>
        <w:t xml:space="preserve"> EXPOMARITT Istanbul Shipbuilding &amp; </w:t>
      </w:r>
      <w:r w:rsidR="006A38BE" w:rsidRPr="006A38BE">
        <w:rPr>
          <w:rFonts w:asciiTheme="minorHAnsi" w:hAnsiTheme="minorHAnsi"/>
          <w:b/>
          <w:sz w:val="26"/>
          <w:szCs w:val="26"/>
          <w:lang w:val="en-US"/>
        </w:rPr>
        <w:t xml:space="preserve">Ship </w:t>
      </w:r>
      <w:r w:rsidRPr="006A38BE">
        <w:rPr>
          <w:rFonts w:asciiTheme="minorHAnsi" w:hAnsiTheme="minorHAnsi"/>
          <w:b/>
          <w:sz w:val="26"/>
          <w:szCs w:val="26"/>
          <w:lang w:val="en-US"/>
        </w:rPr>
        <w:t>Supply Industry Exhibition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wil</w:t>
      </w:r>
      <w:r w:rsidR="006A38BE">
        <w:rPr>
          <w:rFonts w:asciiTheme="minorHAnsi" w:hAnsiTheme="minorHAnsi"/>
          <w:b/>
          <w:sz w:val="26"/>
          <w:szCs w:val="26"/>
          <w:lang w:val="en-US"/>
        </w:rPr>
        <w:t>l be organized by UBM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="006A38BE">
        <w:rPr>
          <w:rFonts w:asciiTheme="minorHAnsi" w:hAnsiTheme="minorHAnsi"/>
          <w:b/>
          <w:sz w:val="26"/>
          <w:szCs w:val="26"/>
          <w:lang w:val="en-US"/>
        </w:rPr>
        <w:t>between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21</w:t>
      </w:r>
      <w:r w:rsidRPr="003163CA">
        <w:rPr>
          <w:rFonts w:asciiTheme="minorHAnsi" w:hAnsiTheme="minorHAnsi"/>
          <w:b/>
          <w:sz w:val="26"/>
          <w:szCs w:val="26"/>
          <w:vertAlign w:val="superscript"/>
          <w:lang w:val="en-US"/>
        </w:rPr>
        <w:t>st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– 24</w:t>
      </w:r>
      <w:r w:rsidRPr="003163CA">
        <w:rPr>
          <w:rFonts w:asciiTheme="minorHAnsi" w:hAnsiTheme="minorHAnsi"/>
          <w:b/>
          <w:sz w:val="26"/>
          <w:szCs w:val="26"/>
          <w:vertAlign w:val="superscript"/>
          <w:lang w:val="en-US"/>
        </w:rPr>
        <w:t>th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March 2017 with the support of </w:t>
      </w:r>
      <w:r w:rsidR="006A38BE">
        <w:rPr>
          <w:rFonts w:asciiTheme="minorHAnsi" w:hAnsiTheme="minorHAnsi"/>
          <w:b/>
          <w:sz w:val="26"/>
          <w:szCs w:val="26"/>
          <w:lang w:val="en-US"/>
        </w:rPr>
        <w:t>Turkish</w:t>
      </w:r>
      <w:r w:rsidR="00473C67">
        <w:rPr>
          <w:rFonts w:asciiTheme="minorHAnsi" w:hAnsiTheme="minorHAnsi"/>
          <w:b/>
          <w:sz w:val="26"/>
          <w:szCs w:val="26"/>
          <w:lang w:val="en-US"/>
        </w:rPr>
        <w:t xml:space="preserve"> Chamber of Shipping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, </w:t>
      </w:r>
      <w:r w:rsidR="00473C67">
        <w:rPr>
          <w:rFonts w:asciiTheme="minorHAnsi" w:hAnsiTheme="minorHAnsi"/>
          <w:b/>
          <w:sz w:val="26"/>
          <w:szCs w:val="26"/>
          <w:lang w:val="en-US"/>
        </w:rPr>
        <w:t>Turkish Maritime Education Foundation</w:t>
      </w:r>
      <w:r w:rsidR="00F5322F" w:rsidRPr="00473C67">
        <w:rPr>
          <w:rFonts w:asciiTheme="minorHAnsi" w:hAnsiTheme="minorHAnsi"/>
          <w:b/>
          <w:sz w:val="26"/>
          <w:szCs w:val="26"/>
          <w:lang w:val="en-US"/>
        </w:rPr>
        <w:t xml:space="preserve">, </w:t>
      </w:r>
      <w:r>
        <w:rPr>
          <w:rFonts w:asciiTheme="minorHAnsi" w:hAnsiTheme="minorHAnsi"/>
          <w:b/>
          <w:sz w:val="26"/>
          <w:szCs w:val="26"/>
          <w:lang w:val="en-US"/>
        </w:rPr>
        <w:t>Turkish Shipbuilders’ Association and Shipbuilder’s Associations of I</w:t>
      </w:r>
      <w:r w:rsidR="00F5322F" w:rsidRPr="00473C67">
        <w:rPr>
          <w:rFonts w:asciiTheme="minorHAnsi" w:hAnsiTheme="minorHAnsi"/>
          <w:b/>
          <w:sz w:val="26"/>
          <w:szCs w:val="26"/>
          <w:lang w:val="en-US"/>
        </w:rPr>
        <w:t xml:space="preserve">stanbul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and </w:t>
      </w:r>
      <w:r w:rsidR="00F5322F" w:rsidRPr="00473C67">
        <w:rPr>
          <w:rFonts w:asciiTheme="minorHAnsi" w:hAnsiTheme="minorHAnsi"/>
          <w:b/>
          <w:sz w:val="26"/>
          <w:szCs w:val="26"/>
          <w:lang w:val="en-US"/>
        </w:rPr>
        <w:t xml:space="preserve">Marmara, </w:t>
      </w:r>
      <w:r>
        <w:rPr>
          <w:rFonts w:asciiTheme="minorHAnsi" w:hAnsiTheme="minorHAnsi"/>
          <w:b/>
          <w:sz w:val="26"/>
          <w:szCs w:val="26"/>
          <w:lang w:val="en-US"/>
        </w:rPr>
        <w:t>Aegean</w:t>
      </w:r>
      <w:r w:rsidR="00F5322F" w:rsidRPr="00473C67">
        <w:rPr>
          <w:rFonts w:asciiTheme="minorHAnsi" w:hAnsiTheme="minorHAnsi"/>
          <w:b/>
          <w:sz w:val="26"/>
          <w:szCs w:val="26"/>
          <w:lang w:val="en-US"/>
        </w:rPr>
        <w:t xml:space="preserve">, </w:t>
      </w:r>
      <w:r>
        <w:rPr>
          <w:rFonts w:asciiTheme="minorHAnsi" w:hAnsiTheme="minorHAnsi"/>
          <w:b/>
          <w:sz w:val="26"/>
          <w:szCs w:val="26"/>
          <w:lang w:val="en-US"/>
        </w:rPr>
        <w:t>Mediterranean and Black Sea Regions</w:t>
      </w:r>
      <w:r w:rsidR="00A4433C">
        <w:rPr>
          <w:rFonts w:asciiTheme="minorHAnsi" w:hAnsiTheme="minorHAnsi"/>
          <w:b/>
          <w:sz w:val="26"/>
          <w:szCs w:val="26"/>
          <w:lang w:val="en-US"/>
        </w:rPr>
        <w:t xml:space="preserve">. The exhibition </w:t>
      </w:r>
      <w:r w:rsidR="006A38BE">
        <w:rPr>
          <w:rFonts w:asciiTheme="minorHAnsi" w:hAnsiTheme="minorHAnsi"/>
          <w:b/>
          <w:sz w:val="26"/>
          <w:szCs w:val="26"/>
          <w:lang w:val="en-US"/>
        </w:rPr>
        <w:t>met with the global maritime professionals</w:t>
      </w:r>
      <w:r w:rsidR="006A38BE" w:rsidRPr="006A38BE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in </w:t>
      </w:r>
      <w:r w:rsidR="00634C2A" w:rsidRPr="00473C67">
        <w:rPr>
          <w:rFonts w:asciiTheme="minorHAnsi" w:hAnsiTheme="minorHAnsi"/>
          <w:b/>
          <w:sz w:val="26"/>
          <w:szCs w:val="26"/>
          <w:lang w:val="en-US"/>
        </w:rPr>
        <w:t xml:space="preserve">SMM Hamburg. </w:t>
      </w:r>
      <w:r w:rsidR="008A6190" w:rsidRPr="00473C67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="006A38BE">
        <w:rPr>
          <w:rFonts w:asciiTheme="minorHAnsi" w:hAnsiTheme="minorHAnsi"/>
          <w:b/>
          <w:sz w:val="26"/>
          <w:szCs w:val="26"/>
          <w:lang w:val="en-US"/>
        </w:rPr>
        <w:t>UBM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="00DA1DF7">
        <w:rPr>
          <w:rFonts w:asciiTheme="minorHAnsi" w:hAnsiTheme="minorHAnsi"/>
          <w:b/>
          <w:sz w:val="26"/>
          <w:szCs w:val="26"/>
          <w:lang w:val="en-US"/>
        </w:rPr>
        <w:t>that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introduced</w:t>
      </w:r>
      <w:r w:rsidRPr="003163CA">
        <w:rPr>
          <w:rFonts w:asciiTheme="minorHAnsi" w:hAnsiTheme="minorHAnsi"/>
          <w:b/>
          <w:spacing w:val="-2"/>
          <w:lang w:val="en-US"/>
        </w:rPr>
        <w:t xml:space="preserve"> </w:t>
      </w:r>
      <w:proofErr w:type="spellStart"/>
      <w:r w:rsidR="00A4433C" w:rsidRPr="006A38BE">
        <w:rPr>
          <w:rFonts w:asciiTheme="minorHAnsi" w:hAnsiTheme="minorHAnsi"/>
          <w:b/>
          <w:sz w:val="26"/>
          <w:szCs w:val="26"/>
          <w:lang w:val="en-US"/>
        </w:rPr>
        <w:t>Exposhipping</w:t>
      </w:r>
      <w:proofErr w:type="spellEnd"/>
      <w:r w:rsidR="00A4433C">
        <w:rPr>
          <w:rFonts w:asciiTheme="minorHAnsi" w:hAnsiTheme="minorHAnsi"/>
          <w:b/>
          <w:spacing w:val="-2"/>
          <w:lang w:val="en-US"/>
        </w:rPr>
        <w:t xml:space="preserve"> </w:t>
      </w:r>
      <w:r w:rsidR="00DA1DF7">
        <w:rPr>
          <w:rFonts w:asciiTheme="minorHAnsi" w:hAnsiTheme="minorHAnsi"/>
          <w:b/>
          <w:spacing w:val="-2"/>
          <w:lang w:val="en-US"/>
        </w:rPr>
        <w:t>EXPOMARITT I</w:t>
      </w:r>
      <w:r>
        <w:rPr>
          <w:rFonts w:asciiTheme="minorHAnsi" w:hAnsiTheme="minorHAnsi"/>
          <w:b/>
          <w:spacing w:val="-2"/>
          <w:lang w:val="en-US"/>
        </w:rPr>
        <w:t xml:space="preserve">stanbul </w:t>
      </w:r>
      <w:r w:rsidR="00A4433C">
        <w:rPr>
          <w:rFonts w:asciiTheme="minorHAnsi" w:hAnsiTheme="minorHAnsi"/>
          <w:b/>
          <w:sz w:val="26"/>
          <w:szCs w:val="26"/>
          <w:lang w:val="en-US"/>
        </w:rPr>
        <w:t xml:space="preserve">in </w:t>
      </w:r>
      <w:r w:rsidR="00A4433C" w:rsidRPr="00473C67">
        <w:rPr>
          <w:rFonts w:asciiTheme="minorHAnsi" w:hAnsiTheme="minorHAnsi"/>
          <w:b/>
          <w:sz w:val="26"/>
          <w:szCs w:val="26"/>
          <w:lang w:val="en-US"/>
        </w:rPr>
        <w:t>SMM Hamburg</w:t>
      </w:r>
      <w:r w:rsidR="00F575E8" w:rsidRPr="00473C67">
        <w:rPr>
          <w:rFonts w:asciiTheme="minorHAnsi" w:hAnsiTheme="minorHAnsi"/>
          <w:b/>
          <w:sz w:val="26"/>
          <w:szCs w:val="26"/>
          <w:lang w:val="en-US"/>
        </w:rPr>
        <w:t xml:space="preserve">,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shared the latest developments on </w:t>
      </w:r>
      <w:r w:rsidR="00A4433C" w:rsidRPr="006A38BE">
        <w:rPr>
          <w:rFonts w:asciiTheme="minorHAnsi" w:hAnsiTheme="minorHAnsi"/>
          <w:b/>
          <w:sz w:val="26"/>
          <w:szCs w:val="26"/>
          <w:lang w:val="en-US"/>
        </w:rPr>
        <w:t>14</w:t>
      </w:r>
      <w:r w:rsidR="00A4433C" w:rsidRPr="006A38BE">
        <w:rPr>
          <w:rFonts w:asciiTheme="minorHAnsi" w:hAnsiTheme="minorHAnsi"/>
          <w:b/>
          <w:sz w:val="26"/>
          <w:szCs w:val="26"/>
          <w:vertAlign w:val="superscript"/>
          <w:lang w:val="en-US"/>
        </w:rPr>
        <w:t>th</w:t>
      </w:r>
      <w:r w:rsidR="00A4433C" w:rsidRPr="006A38BE">
        <w:rPr>
          <w:rFonts w:asciiTheme="minorHAnsi" w:hAnsiTheme="minorHAnsi"/>
          <w:b/>
          <w:sz w:val="26"/>
          <w:szCs w:val="26"/>
          <w:lang w:val="en-US"/>
        </w:rPr>
        <w:t xml:space="preserve"> International </w:t>
      </w:r>
      <w:proofErr w:type="spellStart"/>
      <w:r w:rsidR="00A4433C" w:rsidRPr="006A38BE">
        <w:rPr>
          <w:rFonts w:asciiTheme="minorHAnsi" w:hAnsiTheme="minorHAnsi"/>
          <w:b/>
          <w:sz w:val="26"/>
          <w:szCs w:val="26"/>
          <w:lang w:val="en-US"/>
        </w:rPr>
        <w:t>Exposhipping</w:t>
      </w:r>
      <w:proofErr w:type="spellEnd"/>
      <w:r w:rsidR="00A4433C" w:rsidRPr="006A38BE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 w:rsidR="00F575E8" w:rsidRPr="00473C67">
        <w:rPr>
          <w:rFonts w:asciiTheme="minorHAnsi" w:hAnsiTheme="minorHAnsi"/>
          <w:b/>
          <w:sz w:val="26"/>
          <w:szCs w:val="26"/>
          <w:lang w:val="en-US"/>
        </w:rPr>
        <w:t>EXPO</w:t>
      </w:r>
      <w:r w:rsidR="008A6190" w:rsidRPr="00473C67">
        <w:rPr>
          <w:rFonts w:asciiTheme="minorHAnsi" w:hAnsiTheme="minorHAnsi"/>
          <w:b/>
          <w:sz w:val="26"/>
          <w:szCs w:val="26"/>
          <w:lang w:val="en-US"/>
        </w:rPr>
        <w:t xml:space="preserve">MARRIT </w:t>
      </w:r>
      <w:r>
        <w:rPr>
          <w:rFonts w:asciiTheme="minorHAnsi" w:hAnsiTheme="minorHAnsi"/>
          <w:b/>
          <w:sz w:val="26"/>
          <w:szCs w:val="26"/>
          <w:lang w:val="en-US"/>
        </w:rPr>
        <w:t>I</w:t>
      </w:r>
      <w:r w:rsidR="00F575E8" w:rsidRPr="00473C67">
        <w:rPr>
          <w:rFonts w:asciiTheme="minorHAnsi" w:hAnsiTheme="minorHAnsi"/>
          <w:b/>
          <w:sz w:val="26"/>
          <w:szCs w:val="26"/>
          <w:lang w:val="en-US"/>
        </w:rPr>
        <w:t xml:space="preserve">stanbul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and invited all industry to Istanbul </w:t>
      </w:r>
      <w:r w:rsidR="00A4433C">
        <w:rPr>
          <w:rFonts w:asciiTheme="minorHAnsi" w:hAnsiTheme="minorHAnsi"/>
          <w:b/>
          <w:sz w:val="26"/>
          <w:szCs w:val="26"/>
          <w:lang w:val="en-US"/>
        </w:rPr>
        <w:t xml:space="preserve">Show </w:t>
      </w:r>
      <w:proofErr w:type="gramStart"/>
      <w:r w:rsidR="00A4433C">
        <w:rPr>
          <w:rFonts w:asciiTheme="minorHAnsi" w:hAnsiTheme="minorHAnsi"/>
          <w:b/>
          <w:sz w:val="26"/>
          <w:szCs w:val="26"/>
          <w:lang w:val="en-US"/>
        </w:rPr>
        <w:t>between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21</w:t>
      </w:r>
      <w:r w:rsidRPr="003163CA">
        <w:rPr>
          <w:rFonts w:asciiTheme="minorHAnsi" w:hAnsiTheme="minorHAnsi"/>
          <w:b/>
          <w:sz w:val="26"/>
          <w:szCs w:val="26"/>
          <w:vertAlign w:val="superscript"/>
          <w:lang w:val="en-US"/>
        </w:rPr>
        <w:t>st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 – 24</w:t>
      </w:r>
      <w:r w:rsidRPr="003163CA">
        <w:rPr>
          <w:rFonts w:asciiTheme="minorHAnsi" w:hAnsiTheme="minorHAnsi"/>
          <w:b/>
          <w:sz w:val="26"/>
          <w:szCs w:val="26"/>
          <w:vertAlign w:val="superscript"/>
          <w:lang w:val="en-US"/>
        </w:rPr>
        <w:t>th</w:t>
      </w:r>
      <w:r w:rsidR="0036732D">
        <w:rPr>
          <w:rFonts w:asciiTheme="minorHAnsi" w:hAnsiTheme="minorHAnsi"/>
          <w:b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March 2017</w:t>
      </w:r>
      <w:proofErr w:type="gramEnd"/>
      <w:r w:rsidR="00F575E8" w:rsidRPr="00473C67">
        <w:rPr>
          <w:rFonts w:asciiTheme="minorHAnsi" w:hAnsiTheme="minorHAnsi"/>
          <w:b/>
          <w:sz w:val="26"/>
          <w:szCs w:val="26"/>
          <w:lang w:val="en-US"/>
        </w:rPr>
        <w:t>.</w:t>
      </w:r>
    </w:p>
    <w:p w14:paraId="49FBAD1C" w14:textId="2437D0E7" w:rsidR="00786E25" w:rsidRPr="00473C67" w:rsidRDefault="00786E25" w:rsidP="00786E25">
      <w:pPr>
        <w:jc w:val="both"/>
        <w:rPr>
          <w:rFonts w:asciiTheme="minorHAnsi" w:hAnsiTheme="minorHAnsi"/>
          <w:spacing w:val="-2"/>
          <w:lang w:val="en-US"/>
        </w:rPr>
      </w:pPr>
    </w:p>
    <w:p w14:paraId="1C6532FF" w14:textId="73532AB1" w:rsidR="008A6190" w:rsidRPr="00473C67" w:rsidRDefault="003163CA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 w:rsidRPr="00EE07B5">
        <w:rPr>
          <w:rFonts w:asciiTheme="minorHAnsi" w:hAnsiTheme="minorHAnsi"/>
          <w:spacing w:val="-2"/>
          <w:lang w:val="en-US"/>
        </w:rPr>
        <w:t>14</w:t>
      </w:r>
      <w:r w:rsidRPr="00A4433C">
        <w:rPr>
          <w:rFonts w:asciiTheme="minorHAnsi" w:hAnsiTheme="minorHAnsi"/>
          <w:sz w:val="26"/>
          <w:szCs w:val="26"/>
          <w:vertAlign w:val="superscript"/>
          <w:lang w:val="en-US"/>
        </w:rPr>
        <w:t>th</w:t>
      </w:r>
      <w:r w:rsidRPr="00EE07B5">
        <w:rPr>
          <w:rFonts w:asciiTheme="minorHAnsi" w:hAnsiTheme="minorHAnsi"/>
          <w:spacing w:val="-2"/>
          <w:lang w:val="en-US"/>
        </w:rPr>
        <w:t xml:space="preserve"> </w:t>
      </w:r>
      <w:r w:rsidR="00EE07B5" w:rsidRPr="00EE07B5">
        <w:rPr>
          <w:rFonts w:asciiTheme="minorHAnsi" w:hAnsiTheme="minorHAnsi"/>
          <w:spacing w:val="-2"/>
          <w:lang w:val="en-US"/>
        </w:rPr>
        <w:t xml:space="preserve">International </w:t>
      </w:r>
      <w:proofErr w:type="spellStart"/>
      <w:r w:rsidRPr="00EE07B5">
        <w:rPr>
          <w:rFonts w:asciiTheme="minorHAnsi" w:hAnsiTheme="minorHAnsi"/>
          <w:spacing w:val="-2"/>
          <w:lang w:val="en-US"/>
        </w:rPr>
        <w:t>Exposhipping</w:t>
      </w:r>
      <w:proofErr w:type="spellEnd"/>
      <w:r w:rsidRPr="00EE07B5">
        <w:rPr>
          <w:rFonts w:asciiTheme="minorHAnsi" w:hAnsiTheme="minorHAnsi"/>
          <w:spacing w:val="-2"/>
          <w:lang w:val="en-US"/>
        </w:rPr>
        <w:t xml:space="preserve"> EXPOMARITT Shipbuilding &amp; Supply Industry Exhibition </w:t>
      </w:r>
      <w:r w:rsidR="0036732D" w:rsidRPr="00EE07B5">
        <w:rPr>
          <w:rFonts w:asciiTheme="minorHAnsi" w:hAnsiTheme="minorHAnsi"/>
          <w:spacing w:val="-2"/>
          <w:lang w:val="en-US"/>
        </w:rPr>
        <w:t>which</w:t>
      </w:r>
      <w:r w:rsidR="0036732D">
        <w:rPr>
          <w:rFonts w:asciiTheme="minorHAnsi" w:hAnsiTheme="minorHAnsi"/>
          <w:spacing w:val="-2"/>
          <w:lang w:val="en-US"/>
        </w:rPr>
        <w:t xml:space="preserve"> will bring</w:t>
      </w:r>
      <w:r w:rsidR="00EE07B5">
        <w:rPr>
          <w:rFonts w:asciiTheme="minorHAnsi" w:hAnsiTheme="minorHAnsi"/>
          <w:spacing w:val="-2"/>
          <w:lang w:val="en-US"/>
        </w:rPr>
        <w:t xml:space="preserve"> together</w:t>
      </w:r>
      <w:r w:rsidR="0036732D">
        <w:rPr>
          <w:rFonts w:asciiTheme="minorHAnsi" w:hAnsiTheme="minorHAnsi"/>
          <w:spacing w:val="-2"/>
          <w:lang w:val="en-US"/>
        </w:rPr>
        <w:t xml:space="preserve"> </w:t>
      </w:r>
      <w:r w:rsidR="00EE07B5">
        <w:rPr>
          <w:rFonts w:asciiTheme="minorHAnsi" w:hAnsiTheme="minorHAnsi"/>
          <w:spacing w:val="-2"/>
          <w:lang w:val="en-US"/>
        </w:rPr>
        <w:t>local</w:t>
      </w:r>
      <w:r>
        <w:rPr>
          <w:rFonts w:asciiTheme="minorHAnsi" w:hAnsiTheme="minorHAnsi"/>
          <w:spacing w:val="-2"/>
          <w:lang w:val="en-US"/>
        </w:rPr>
        <w:t xml:space="preserve"> and international </w:t>
      </w:r>
      <w:r w:rsidR="00EE07B5">
        <w:rPr>
          <w:rFonts w:asciiTheme="minorHAnsi" w:hAnsiTheme="minorHAnsi"/>
          <w:spacing w:val="-2"/>
          <w:lang w:val="en-US"/>
        </w:rPr>
        <w:t xml:space="preserve">players </w:t>
      </w:r>
      <w:r>
        <w:rPr>
          <w:rFonts w:asciiTheme="minorHAnsi" w:hAnsiTheme="minorHAnsi"/>
          <w:spacing w:val="-2"/>
          <w:lang w:val="en-US"/>
        </w:rPr>
        <w:t>from shipping</w:t>
      </w:r>
      <w:r w:rsidR="00EE07B5">
        <w:rPr>
          <w:rFonts w:asciiTheme="minorHAnsi" w:hAnsiTheme="minorHAnsi"/>
          <w:spacing w:val="-2"/>
          <w:lang w:val="en-US"/>
        </w:rPr>
        <w:t xml:space="preserve"> industry (i.e. shipping</w:t>
      </w:r>
      <w:r>
        <w:rPr>
          <w:rFonts w:asciiTheme="minorHAnsi" w:hAnsiTheme="minorHAnsi"/>
          <w:spacing w:val="-2"/>
          <w:lang w:val="en-US"/>
        </w:rPr>
        <w:t xml:space="preserve"> line operation, ship operation, brokerage, chartering, ship purchase-sale, shipyard operation, new shipbuilding-maintenance-repair, container transportation, logistics services and ship sub-industry companies and related banking, finance, insurance and education institutions</w:t>
      </w:r>
      <w:r w:rsidR="00EE07B5">
        <w:rPr>
          <w:rFonts w:asciiTheme="minorHAnsi" w:hAnsiTheme="minorHAnsi"/>
          <w:spacing w:val="-2"/>
          <w:lang w:val="en-US"/>
        </w:rPr>
        <w:t>) met the global maritime industry professionals</w:t>
      </w:r>
      <w:r>
        <w:rPr>
          <w:rFonts w:asciiTheme="minorHAnsi" w:hAnsiTheme="minorHAnsi"/>
          <w:spacing w:val="-2"/>
          <w:lang w:val="en-US"/>
        </w:rPr>
        <w:t xml:space="preserve"> in</w:t>
      </w:r>
      <w:r w:rsidR="00EE07B5">
        <w:rPr>
          <w:rFonts w:asciiTheme="minorHAnsi" w:hAnsiTheme="minorHAnsi"/>
          <w:spacing w:val="-2"/>
          <w:lang w:val="en-US"/>
        </w:rPr>
        <w:t xml:space="preserve"> SMM Hamburg</w:t>
      </w:r>
      <w:r>
        <w:rPr>
          <w:rFonts w:asciiTheme="minorHAnsi" w:hAnsiTheme="minorHAnsi"/>
          <w:spacing w:val="-2"/>
          <w:lang w:val="en-US"/>
        </w:rPr>
        <w:t>.</w:t>
      </w:r>
    </w:p>
    <w:p w14:paraId="46285BC4" w14:textId="37830378" w:rsidR="008A6190" w:rsidRPr="00473C67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 w:rsidRPr="00EE07B5">
        <w:rPr>
          <w:rFonts w:asciiTheme="minorHAnsi" w:hAnsiTheme="minorHAnsi"/>
          <w:spacing w:val="-2"/>
          <w:lang w:val="en-US"/>
        </w:rPr>
        <w:t>14</w:t>
      </w:r>
      <w:r w:rsidRPr="00A4433C">
        <w:rPr>
          <w:rFonts w:asciiTheme="minorHAnsi" w:hAnsiTheme="minorHAnsi"/>
          <w:sz w:val="26"/>
          <w:szCs w:val="26"/>
          <w:vertAlign w:val="superscript"/>
          <w:lang w:val="en-US"/>
        </w:rPr>
        <w:t>th</w:t>
      </w:r>
      <w:r w:rsidR="00EE07B5" w:rsidRPr="00EE07B5">
        <w:rPr>
          <w:rFonts w:asciiTheme="minorHAnsi" w:hAnsiTheme="minorHAnsi"/>
          <w:spacing w:val="-2"/>
          <w:lang w:val="en-US"/>
        </w:rPr>
        <w:t xml:space="preserve"> International </w:t>
      </w:r>
      <w:proofErr w:type="spellStart"/>
      <w:r w:rsidR="00EE07B5" w:rsidRPr="00EE07B5">
        <w:rPr>
          <w:rFonts w:asciiTheme="minorHAnsi" w:hAnsiTheme="minorHAnsi"/>
          <w:spacing w:val="-2"/>
          <w:lang w:val="en-US"/>
        </w:rPr>
        <w:t>Exposhipping</w:t>
      </w:r>
      <w:proofErr w:type="spellEnd"/>
      <w:r w:rsidR="00EE07B5" w:rsidRPr="00EE07B5">
        <w:rPr>
          <w:rFonts w:asciiTheme="minorHAnsi" w:hAnsiTheme="minorHAnsi"/>
          <w:spacing w:val="-2"/>
          <w:lang w:val="en-US"/>
        </w:rPr>
        <w:t xml:space="preserve"> </w:t>
      </w:r>
      <w:r w:rsidR="003163CA">
        <w:rPr>
          <w:rFonts w:asciiTheme="minorHAnsi" w:hAnsiTheme="minorHAnsi"/>
          <w:spacing w:val="-2"/>
          <w:lang w:val="en-US"/>
        </w:rPr>
        <w:t>EXPOMARITT I</w:t>
      </w:r>
      <w:r w:rsidR="003163CA" w:rsidRPr="00473C67">
        <w:rPr>
          <w:rFonts w:asciiTheme="minorHAnsi" w:hAnsiTheme="minorHAnsi"/>
          <w:spacing w:val="-2"/>
          <w:lang w:val="en-US"/>
        </w:rPr>
        <w:t>stanbul</w:t>
      </w:r>
      <w:r w:rsidR="00EE07B5">
        <w:rPr>
          <w:rFonts w:asciiTheme="minorHAnsi" w:hAnsiTheme="minorHAnsi"/>
          <w:spacing w:val="-2"/>
          <w:lang w:val="en-US"/>
        </w:rPr>
        <w:t xml:space="preserve"> will be </w:t>
      </w:r>
      <w:proofErr w:type="spellStart"/>
      <w:r w:rsidR="00EE07B5">
        <w:rPr>
          <w:rFonts w:asciiTheme="minorHAnsi" w:hAnsiTheme="minorHAnsi"/>
          <w:spacing w:val="-2"/>
          <w:lang w:val="en-US"/>
        </w:rPr>
        <w:t>organised</w:t>
      </w:r>
      <w:proofErr w:type="spellEnd"/>
      <w:r w:rsidR="00EE07B5">
        <w:rPr>
          <w:rFonts w:asciiTheme="minorHAnsi" w:hAnsiTheme="minorHAnsi"/>
          <w:spacing w:val="-2"/>
          <w:lang w:val="en-US"/>
        </w:rPr>
        <w:t xml:space="preserve"> </w:t>
      </w:r>
      <w:proofErr w:type="gramStart"/>
      <w:r w:rsidR="00EE07B5">
        <w:rPr>
          <w:rFonts w:asciiTheme="minorHAnsi" w:hAnsiTheme="minorHAnsi"/>
          <w:spacing w:val="-2"/>
          <w:lang w:val="en-US"/>
        </w:rPr>
        <w:t xml:space="preserve">between </w:t>
      </w:r>
      <w:r w:rsidR="003163CA">
        <w:rPr>
          <w:rFonts w:asciiTheme="minorHAnsi" w:hAnsiTheme="minorHAnsi"/>
          <w:spacing w:val="-2"/>
          <w:lang w:val="en-US"/>
        </w:rPr>
        <w:t>21</w:t>
      </w:r>
      <w:r w:rsidR="003163CA" w:rsidRPr="00A4433C">
        <w:rPr>
          <w:rFonts w:asciiTheme="minorHAnsi" w:hAnsiTheme="minorHAnsi"/>
          <w:sz w:val="26"/>
          <w:szCs w:val="26"/>
          <w:vertAlign w:val="superscript"/>
          <w:lang w:val="en-US"/>
        </w:rPr>
        <w:t>st</w:t>
      </w:r>
      <w:r w:rsidR="003163CA">
        <w:rPr>
          <w:rFonts w:asciiTheme="minorHAnsi" w:hAnsiTheme="minorHAnsi"/>
          <w:spacing w:val="-2"/>
          <w:lang w:val="en-US"/>
        </w:rPr>
        <w:t xml:space="preserve"> – 24</w:t>
      </w:r>
      <w:r w:rsidR="003163CA" w:rsidRPr="00A4433C">
        <w:rPr>
          <w:rFonts w:asciiTheme="minorHAnsi" w:hAnsiTheme="minorHAnsi"/>
          <w:sz w:val="26"/>
          <w:szCs w:val="26"/>
          <w:vertAlign w:val="superscript"/>
          <w:lang w:val="en-US"/>
        </w:rPr>
        <w:t>th</w:t>
      </w:r>
      <w:r w:rsidR="003163CA">
        <w:rPr>
          <w:rFonts w:asciiTheme="minorHAnsi" w:hAnsiTheme="minorHAnsi"/>
          <w:spacing w:val="-2"/>
          <w:lang w:val="en-US"/>
        </w:rPr>
        <w:t xml:space="preserve"> March 2017 at Pendik Green Park Convention Center</w:t>
      </w:r>
      <w:proofErr w:type="gramEnd"/>
      <w:r>
        <w:rPr>
          <w:rFonts w:asciiTheme="minorHAnsi" w:hAnsiTheme="minorHAnsi"/>
          <w:spacing w:val="-2"/>
          <w:lang w:val="en-US"/>
        </w:rPr>
        <w:t xml:space="preserve">. The exhibition is </w:t>
      </w:r>
      <w:r w:rsidR="003163CA">
        <w:rPr>
          <w:rFonts w:asciiTheme="minorHAnsi" w:hAnsiTheme="minorHAnsi"/>
          <w:spacing w:val="-2"/>
          <w:lang w:val="en-US"/>
        </w:rPr>
        <w:t xml:space="preserve">supported by all national </w:t>
      </w:r>
      <w:r>
        <w:rPr>
          <w:rFonts w:asciiTheme="minorHAnsi" w:hAnsiTheme="minorHAnsi"/>
          <w:spacing w:val="-2"/>
          <w:lang w:val="en-US"/>
        </w:rPr>
        <w:t xml:space="preserve">maritime </w:t>
      </w:r>
      <w:r w:rsidR="003163CA">
        <w:rPr>
          <w:rFonts w:asciiTheme="minorHAnsi" w:hAnsiTheme="minorHAnsi"/>
          <w:spacing w:val="-2"/>
          <w:lang w:val="en-US"/>
        </w:rPr>
        <w:t>institutions particularly by</w:t>
      </w:r>
      <w:r w:rsidR="00740AAE" w:rsidRPr="00473C67">
        <w:rPr>
          <w:rFonts w:asciiTheme="minorHAnsi" w:hAnsiTheme="minorHAnsi"/>
          <w:spacing w:val="-2"/>
          <w:lang w:val="en-US"/>
        </w:rPr>
        <w:t xml:space="preserve"> </w:t>
      </w:r>
      <w:r w:rsidR="00EE07B5">
        <w:rPr>
          <w:rFonts w:asciiTheme="minorHAnsi" w:hAnsiTheme="minorHAnsi"/>
          <w:spacing w:val="-2"/>
          <w:lang w:val="en-US"/>
        </w:rPr>
        <w:t>Turkish</w:t>
      </w:r>
      <w:r w:rsidR="009926CA" w:rsidRPr="00473C67">
        <w:rPr>
          <w:rFonts w:asciiTheme="minorHAnsi" w:hAnsiTheme="minorHAnsi"/>
          <w:spacing w:val="-2"/>
          <w:lang w:val="en-US"/>
        </w:rPr>
        <w:t xml:space="preserve"> </w:t>
      </w:r>
      <w:r w:rsidR="003163CA">
        <w:rPr>
          <w:rFonts w:asciiTheme="minorHAnsi" w:hAnsiTheme="minorHAnsi"/>
          <w:spacing w:val="-2"/>
          <w:lang w:val="en-US"/>
        </w:rPr>
        <w:t>Chamber of Shipping</w:t>
      </w:r>
      <w:r w:rsidR="009926CA" w:rsidRPr="00473C67">
        <w:rPr>
          <w:rFonts w:asciiTheme="minorHAnsi" w:hAnsiTheme="minorHAnsi"/>
          <w:spacing w:val="-2"/>
          <w:lang w:val="en-US"/>
        </w:rPr>
        <w:t xml:space="preserve">, </w:t>
      </w:r>
      <w:r w:rsidR="00473C67">
        <w:rPr>
          <w:rFonts w:asciiTheme="minorHAnsi" w:hAnsiTheme="minorHAnsi"/>
          <w:spacing w:val="-2"/>
          <w:lang w:val="en-US"/>
        </w:rPr>
        <w:t>Turkish Maritime Education Foundation</w:t>
      </w:r>
      <w:r w:rsidR="0036732D">
        <w:rPr>
          <w:rFonts w:asciiTheme="minorHAnsi" w:hAnsiTheme="minorHAnsi"/>
          <w:spacing w:val="-2"/>
          <w:lang w:val="en-US"/>
        </w:rPr>
        <w:t xml:space="preserve"> (TU</w:t>
      </w:r>
      <w:r w:rsidR="008A6190" w:rsidRPr="00473C67">
        <w:rPr>
          <w:rFonts w:asciiTheme="minorHAnsi" w:hAnsiTheme="minorHAnsi"/>
          <w:spacing w:val="-2"/>
          <w:lang w:val="en-US"/>
        </w:rPr>
        <w:t>DEV)</w:t>
      </w:r>
      <w:r w:rsidR="00AF3FFE" w:rsidRPr="00473C67">
        <w:rPr>
          <w:rFonts w:asciiTheme="minorHAnsi" w:hAnsiTheme="minorHAnsi"/>
          <w:spacing w:val="-2"/>
          <w:lang w:val="en-US"/>
        </w:rPr>
        <w:t xml:space="preserve">, </w:t>
      </w:r>
      <w:r w:rsidR="003163CA">
        <w:rPr>
          <w:rFonts w:asciiTheme="minorHAnsi" w:hAnsiTheme="minorHAnsi"/>
          <w:spacing w:val="-2"/>
          <w:lang w:val="en-US"/>
        </w:rPr>
        <w:t xml:space="preserve">Turkish Shipbuilders’ Association </w:t>
      </w:r>
      <w:r w:rsidR="0036732D">
        <w:rPr>
          <w:rFonts w:asciiTheme="minorHAnsi" w:hAnsiTheme="minorHAnsi"/>
          <w:spacing w:val="-2"/>
          <w:lang w:val="en-US"/>
        </w:rPr>
        <w:t>(GISBI</w:t>
      </w:r>
      <w:r w:rsidR="00AF3FFE" w:rsidRPr="00473C67">
        <w:rPr>
          <w:rFonts w:asciiTheme="minorHAnsi" w:hAnsiTheme="minorHAnsi"/>
          <w:spacing w:val="-2"/>
          <w:lang w:val="en-US"/>
        </w:rPr>
        <w:t xml:space="preserve">R) </w:t>
      </w:r>
      <w:r w:rsidR="00DA1DF7">
        <w:rPr>
          <w:rFonts w:asciiTheme="minorHAnsi" w:hAnsiTheme="minorHAnsi"/>
          <w:spacing w:val="-2"/>
          <w:lang w:val="en-US"/>
        </w:rPr>
        <w:t xml:space="preserve">and </w:t>
      </w:r>
      <w:r w:rsidR="00DA1DF7" w:rsidRPr="00473C67">
        <w:rPr>
          <w:rFonts w:asciiTheme="minorHAnsi" w:hAnsiTheme="minorHAnsi"/>
          <w:spacing w:val="-2"/>
          <w:lang w:val="en-US"/>
        </w:rPr>
        <w:t>Shipbuilder’s</w:t>
      </w:r>
      <w:r w:rsidR="003163CA" w:rsidRPr="003163CA">
        <w:rPr>
          <w:rFonts w:asciiTheme="minorHAnsi" w:hAnsiTheme="minorHAnsi"/>
          <w:spacing w:val="-2"/>
          <w:lang w:val="en-US"/>
        </w:rPr>
        <w:t xml:space="preserve"> Associations of Istanbul and Marmara, Aegean, Mediterranean and Black Sea Regions </w:t>
      </w:r>
      <w:r w:rsidR="00524F40" w:rsidRPr="00473C67">
        <w:rPr>
          <w:rFonts w:asciiTheme="minorHAnsi" w:hAnsiTheme="minorHAnsi"/>
          <w:spacing w:val="-2"/>
          <w:lang w:val="en-US"/>
        </w:rPr>
        <w:t>(GESAD)</w:t>
      </w:r>
      <w:r w:rsidR="009926CA" w:rsidRPr="00473C67">
        <w:rPr>
          <w:rFonts w:asciiTheme="minorHAnsi" w:hAnsiTheme="minorHAnsi"/>
          <w:spacing w:val="-2"/>
          <w:lang w:val="en-US"/>
        </w:rPr>
        <w:t xml:space="preserve">. </w:t>
      </w:r>
      <w:r w:rsidRPr="00EE07B5">
        <w:rPr>
          <w:rFonts w:asciiTheme="minorHAnsi" w:hAnsiTheme="minorHAnsi"/>
          <w:spacing w:val="-2"/>
          <w:lang w:val="en-US"/>
        </w:rPr>
        <w:t>14</w:t>
      </w:r>
      <w:r w:rsidRPr="00A4433C">
        <w:rPr>
          <w:rFonts w:asciiTheme="minorHAnsi" w:hAnsiTheme="minorHAnsi"/>
          <w:sz w:val="26"/>
          <w:szCs w:val="26"/>
          <w:vertAlign w:val="superscript"/>
          <w:lang w:val="en-US"/>
        </w:rPr>
        <w:t>th</w:t>
      </w:r>
      <w:r w:rsidR="003163CA">
        <w:rPr>
          <w:rFonts w:asciiTheme="minorHAnsi" w:hAnsiTheme="minorHAnsi"/>
          <w:spacing w:val="-2"/>
          <w:lang w:val="en-US"/>
        </w:rPr>
        <w:t xml:space="preserve"> </w:t>
      </w:r>
      <w:r w:rsidR="00EE07B5">
        <w:rPr>
          <w:rFonts w:asciiTheme="minorHAnsi" w:hAnsiTheme="minorHAnsi"/>
          <w:spacing w:val="-2"/>
          <w:lang w:val="en-US"/>
        </w:rPr>
        <w:t xml:space="preserve">International </w:t>
      </w:r>
      <w:proofErr w:type="spellStart"/>
      <w:r w:rsidR="003163CA">
        <w:rPr>
          <w:rFonts w:asciiTheme="minorHAnsi" w:hAnsiTheme="minorHAnsi"/>
          <w:spacing w:val="-2"/>
          <w:lang w:val="en-US"/>
        </w:rPr>
        <w:t>Exposhippi</w:t>
      </w:r>
      <w:r w:rsidR="00EE07B5">
        <w:rPr>
          <w:rFonts w:asciiTheme="minorHAnsi" w:hAnsiTheme="minorHAnsi"/>
          <w:spacing w:val="-2"/>
          <w:lang w:val="en-US"/>
        </w:rPr>
        <w:t>ng</w:t>
      </w:r>
      <w:proofErr w:type="spellEnd"/>
      <w:r w:rsidR="00EE07B5">
        <w:rPr>
          <w:rFonts w:asciiTheme="minorHAnsi" w:hAnsiTheme="minorHAnsi"/>
          <w:spacing w:val="-2"/>
          <w:lang w:val="en-US"/>
        </w:rPr>
        <w:t xml:space="preserve"> EXPOMARITT Istanbul, </w:t>
      </w:r>
      <w:proofErr w:type="spellStart"/>
      <w:r w:rsidR="00EE07B5">
        <w:rPr>
          <w:rFonts w:asciiTheme="minorHAnsi" w:hAnsiTheme="minorHAnsi"/>
          <w:spacing w:val="-2"/>
          <w:lang w:val="en-US"/>
        </w:rPr>
        <w:t>organis</w:t>
      </w:r>
      <w:r w:rsidR="00DA1DF7">
        <w:rPr>
          <w:rFonts w:asciiTheme="minorHAnsi" w:hAnsiTheme="minorHAnsi"/>
          <w:spacing w:val="-2"/>
          <w:lang w:val="en-US"/>
        </w:rPr>
        <w:t>ed</w:t>
      </w:r>
      <w:proofErr w:type="spellEnd"/>
      <w:r w:rsidR="003163CA">
        <w:rPr>
          <w:rFonts w:asciiTheme="minorHAnsi" w:hAnsiTheme="minorHAnsi"/>
          <w:spacing w:val="-2"/>
          <w:lang w:val="en-US"/>
        </w:rPr>
        <w:t xml:space="preserve"> by UBM</w:t>
      </w:r>
      <w:r w:rsidR="00EE07B5">
        <w:rPr>
          <w:rFonts w:asciiTheme="minorHAnsi" w:hAnsiTheme="minorHAnsi"/>
          <w:spacing w:val="-2"/>
          <w:lang w:val="en-US"/>
        </w:rPr>
        <w:t>. UBM</w:t>
      </w:r>
      <w:r w:rsidR="003163CA">
        <w:rPr>
          <w:rFonts w:asciiTheme="minorHAnsi" w:hAnsiTheme="minorHAnsi"/>
          <w:spacing w:val="-2"/>
          <w:lang w:val="en-US"/>
        </w:rPr>
        <w:t xml:space="preserve"> is a global marketing and </w:t>
      </w:r>
      <w:r w:rsidR="00DA1DF7">
        <w:rPr>
          <w:rFonts w:asciiTheme="minorHAnsi" w:hAnsiTheme="minorHAnsi"/>
          <w:spacing w:val="-2"/>
          <w:lang w:val="en-US"/>
        </w:rPr>
        <w:t>communication</w:t>
      </w:r>
      <w:r w:rsidR="003163CA">
        <w:rPr>
          <w:rFonts w:asciiTheme="minorHAnsi" w:hAnsiTheme="minorHAnsi"/>
          <w:spacing w:val="-2"/>
          <w:lang w:val="en-US"/>
        </w:rPr>
        <w:t xml:space="preserve"> services company that organizes 400 exhibitions and similar events with its 5</w:t>
      </w:r>
      <w:r w:rsidR="00EE07B5">
        <w:rPr>
          <w:rFonts w:asciiTheme="minorHAnsi" w:hAnsiTheme="minorHAnsi"/>
          <w:spacing w:val="-2"/>
          <w:lang w:val="en-US"/>
        </w:rPr>
        <w:t>.</w:t>
      </w:r>
      <w:r w:rsidR="003163CA">
        <w:rPr>
          <w:rFonts w:asciiTheme="minorHAnsi" w:hAnsiTheme="minorHAnsi"/>
          <w:spacing w:val="-2"/>
          <w:lang w:val="en-US"/>
        </w:rPr>
        <w:t xml:space="preserve">000 employees in more than </w:t>
      </w:r>
      <w:r w:rsidR="00EE07B5">
        <w:rPr>
          <w:rFonts w:asciiTheme="minorHAnsi" w:hAnsiTheme="minorHAnsi"/>
          <w:spacing w:val="-2"/>
          <w:lang w:val="en-US"/>
        </w:rPr>
        <w:t xml:space="preserve">20 countries every year. UBM </w:t>
      </w:r>
      <w:r w:rsidR="003163CA">
        <w:rPr>
          <w:rFonts w:asciiTheme="minorHAnsi" w:hAnsiTheme="minorHAnsi"/>
          <w:spacing w:val="-2"/>
          <w:lang w:val="en-US"/>
        </w:rPr>
        <w:t>shared the latest developments about the exhibition and invited all</w:t>
      </w:r>
      <w:r w:rsidR="00EE07B5">
        <w:rPr>
          <w:rFonts w:asciiTheme="minorHAnsi" w:hAnsiTheme="minorHAnsi"/>
          <w:spacing w:val="-2"/>
          <w:lang w:val="en-US"/>
        </w:rPr>
        <w:t xml:space="preserve"> maritime</w:t>
      </w:r>
      <w:r w:rsidR="003163CA">
        <w:rPr>
          <w:rFonts w:asciiTheme="minorHAnsi" w:hAnsiTheme="minorHAnsi"/>
          <w:spacing w:val="-2"/>
          <w:lang w:val="en-US"/>
        </w:rPr>
        <w:t xml:space="preserve"> industry </w:t>
      </w:r>
      <w:r w:rsidR="00EE07B5">
        <w:rPr>
          <w:rFonts w:asciiTheme="minorHAnsi" w:hAnsiTheme="minorHAnsi"/>
          <w:spacing w:val="-2"/>
          <w:lang w:val="en-US"/>
        </w:rPr>
        <w:t xml:space="preserve">professionals </w:t>
      </w:r>
      <w:r w:rsidR="003163CA">
        <w:rPr>
          <w:rFonts w:asciiTheme="minorHAnsi" w:hAnsiTheme="minorHAnsi"/>
          <w:spacing w:val="-2"/>
          <w:lang w:val="en-US"/>
        </w:rPr>
        <w:t xml:space="preserve">to </w:t>
      </w:r>
      <w:r w:rsidR="00EE07B5" w:rsidRPr="00EE07B5">
        <w:rPr>
          <w:rFonts w:asciiTheme="minorHAnsi" w:hAnsiTheme="minorHAnsi"/>
          <w:spacing w:val="-2"/>
          <w:lang w:val="en-US"/>
        </w:rPr>
        <w:t>14</w:t>
      </w:r>
      <w:r w:rsidR="00EE07B5" w:rsidRPr="00A4433C">
        <w:rPr>
          <w:rFonts w:asciiTheme="minorHAnsi" w:hAnsiTheme="minorHAnsi"/>
          <w:spacing w:val="-2"/>
          <w:lang w:val="en-US"/>
        </w:rPr>
        <w:t>th</w:t>
      </w:r>
      <w:r w:rsidR="00EE07B5" w:rsidRPr="00EE07B5">
        <w:rPr>
          <w:rFonts w:asciiTheme="minorHAnsi" w:hAnsiTheme="minorHAnsi"/>
          <w:spacing w:val="-2"/>
          <w:lang w:val="en-US"/>
        </w:rPr>
        <w:t xml:space="preserve"> International </w:t>
      </w:r>
      <w:proofErr w:type="spellStart"/>
      <w:r w:rsidR="00EE07B5">
        <w:rPr>
          <w:rFonts w:asciiTheme="minorHAnsi" w:hAnsiTheme="minorHAnsi"/>
          <w:spacing w:val="-2"/>
          <w:lang w:val="en-US"/>
        </w:rPr>
        <w:t>Exposhipping</w:t>
      </w:r>
      <w:proofErr w:type="spellEnd"/>
      <w:r w:rsidR="00EE07B5">
        <w:rPr>
          <w:rFonts w:asciiTheme="minorHAnsi" w:hAnsiTheme="minorHAnsi"/>
          <w:spacing w:val="-2"/>
          <w:lang w:val="en-US"/>
        </w:rPr>
        <w:t xml:space="preserve"> EXPOMARITT </w:t>
      </w:r>
      <w:r w:rsidR="003163CA">
        <w:rPr>
          <w:rFonts w:asciiTheme="minorHAnsi" w:hAnsiTheme="minorHAnsi"/>
          <w:spacing w:val="-2"/>
          <w:lang w:val="en-US"/>
        </w:rPr>
        <w:t>Istanbul on 21</w:t>
      </w:r>
      <w:r w:rsidR="003163CA" w:rsidRPr="00A4433C">
        <w:rPr>
          <w:rFonts w:asciiTheme="minorHAnsi" w:hAnsiTheme="minorHAnsi"/>
          <w:spacing w:val="-2"/>
          <w:lang w:val="en-US"/>
        </w:rPr>
        <w:t>st</w:t>
      </w:r>
      <w:r w:rsidR="003163CA">
        <w:rPr>
          <w:rFonts w:asciiTheme="minorHAnsi" w:hAnsiTheme="minorHAnsi"/>
          <w:spacing w:val="-2"/>
          <w:lang w:val="en-US"/>
        </w:rPr>
        <w:t xml:space="preserve"> – 24</w:t>
      </w:r>
      <w:r w:rsidR="003163CA" w:rsidRPr="00A4433C">
        <w:rPr>
          <w:rFonts w:asciiTheme="minorHAnsi" w:hAnsiTheme="minorHAnsi"/>
          <w:spacing w:val="-2"/>
          <w:lang w:val="en-US"/>
        </w:rPr>
        <w:t>th</w:t>
      </w:r>
      <w:r w:rsidR="003163CA">
        <w:rPr>
          <w:rFonts w:asciiTheme="minorHAnsi" w:hAnsiTheme="minorHAnsi"/>
          <w:spacing w:val="-2"/>
          <w:lang w:val="en-US"/>
        </w:rPr>
        <w:t xml:space="preserve"> March 2017. </w:t>
      </w:r>
    </w:p>
    <w:p w14:paraId="6BCC78C8" w14:textId="77777777" w:rsidR="000C13F8" w:rsidRPr="00473C67" w:rsidRDefault="000C13F8" w:rsidP="00C64C69">
      <w:pPr>
        <w:rPr>
          <w:rFonts w:asciiTheme="minorHAnsi" w:hAnsiTheme="minorHAnsi"/>
          <w:spacing w:val="-2"/>
          <w:lang w:val="en-US"/>
        </w:rPr>
      </w:pPr>
    </w:p>
    <w:p w14:paraId="23183C0E" w14:textId="544BC07C" w:rsidR="00A4433C" w:rsidRPr="00BC2FC5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b/>
          <w:spacing w:val="-2"/>
          <w:lang w:val="en-US"/>
        </w:rPr>
      </w:pPr>
      <w:proofErr w:type="gramStart"/>
      <w:r>
        <w:rPr>
          <w:rFonts w:asciiTheme="minorHAnsi" w:hAnsiTheme="minorHAnsi"/>
          <w:b/>
          <w:spacing w:val="-2"/>
          <w:lang w:val="en-US"/>
        </w:rPr>
        <w:t>An</w:t>
      </w:r>
      <w:proofErr w:type="gramEnd"/>
      <w:r>
        <w:rPr>
          <w:rFonts w:asciiTheme="minorHAnsi" w:hAnsiTheme="minorHAnsi"/>
          <w:b/>
          <w:spacing w:val="-2"/>
          <w:lang w:val="en-US"/>
        </w:rPr>
        <w:t xml:space="preserve"> unique e</w:t>
      </w:r>
      <w:r w:rsidRPr="00BC2FC5">
        <w:rPr>
          <w:rFonts w:asciiTheme="minorHAnsi" w:hAnsiTheme="minorHAnsi"/>
          <w:b/>
          <w:spacing w:val="-2"/>
          <w:lang w:val="en-US"/>
        </w:rPr>
        <w:t>xperie</w:t>
      </w:r>
      <w:r>
        <w:rPr>
          <w:rFonts w:asciiTheme="minorHAnsi" w:hAnsiTheme="minorHAnsi"/>
          <w:b/>
          <w:spacing w:val="-2"/>
          <w:lang w:val="en-US"/>
        </w:rPr>
        <w:t>nce that</w:t>
      </w:r>
      <w:r w:rsidRPr="00BC2FC5">
        <w:rPr>
          <w:rFonts w:asciiTheme="minorHAnsi" w:hAnsiTheme="minorHAnsi"/>
          <w:b/>
          <w:spacing w:val="-2"/>
          <w:lang w:val="en-US"/>
        </w:rPr>
        <w:t xml:space="preserve"> makes a difference in m</w:t>
      </w:r>
      <w:r>
        <w:rPr>
          <w:rFonts w:asciiTheme="minorHAnsi" w:hAnsiTheme="minorHAnsi"/>
          <w:b/>
          <w:spacing w:val="-2"/>
          <w:lang w:val="en-US"/>
        </w:rPr>
        <w:t xml:space="preserve">aritime </w:t>
      </w:r>
      <w:r>
        <w:rPr>
          <w:rFonts w:asciiTheme="minorHAnsi" w:hAnsiTheme="minorHAnsi"/>
          <w:b/>
          <w:spacing w:val="-2"/>
          <w:lang w:val="en-US"/>
        </w:rPr>
        <w:t>trade</w:t>
      </w:r>
      <w:r w:rsidRPr="00BC2FC5">
        <w:rPr>
          <w:rFonts w:asciiTheme="minorHAnsi" w:hAnsiTheme="minorHAnsi"/>
          <w:b/>
          <w:spacing w:val="-2"/>
          <w:lang w:val="en-US"/>
        </w:rPr>
        <w:t xml:space="preserve"> sector</w:t>
      </w:r>
    </w:p>
    <w:p w14:paraId="73C49DE1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>
        <w:rPr>
          <w:rFonts w:asciiTheme="minorHAnsi" w:hAnsiTheme="minorHAnsi"/>
          <w:spacing w:val="-2"/>
          <w:lang w:val="en-US"/>
        </w:rPr>
        <w:t xml:space="preserve">14. International </w:t>
      </w:r>
      <w:r w:rsidRPr="00BC2FC5">
        <w:rPr>
          <w:rFonts w:asciiTheme="minorHAnsi" w:hAnsiTheme="minorHAnsi"/>
          <w:spacing w:val="-2"/>
          <w:lang w:val="en-US"/>
        </w:rPr>
        <w:t xml:space="preserve">EXPOMARITT </w:t>
      </w:r>
      <w:r w:rsidRPr="00F74E4C">
        <w:rPr>
          <w:rFonts w:asciiTheme="minorHAnsi" w:hAnsiTheme="minorHAnsi"/>
          <w:spacing w:val="-2"/>
          <w:lang w:val="en-US"/>
        </w:rPr>
        <w:t>Istanbul,</w:t>
      </w:r>
      <w:r>
        <w:rPr>
          <w:rFonts w:asciiTheme="minorHAnsi" w:hAnsiTheme="minorHAnsi"/>
          <w:spacing w:val="-2"/>
          <w:lang w:val="en-US"/>
        </w:rPr>
        <w:t xml:space="preserve"> thanks to global experience</w:t>
      </w:r>
      <w:r w:rsidRPr="00F74E4C">
        <w:rPr>
          <w:rFonts w:asciiTheme="minorHAnsi" w:hAnsiTheme="minorHAnsi"/>
          <w:spacing w:val="-2"/>
          <w:lang w:val="en-US"/>
        </w:rPr>
        <w:t xml:space="preserve"> </w:t>
      </w:r>
      <w:r>
        <w:rPr>
          <w:rFonts w:asciiTheme="minorHAnsi" w:hAnsiTheme="minorHAnsi"/>
          <w:spacing w:val="-2"/>
          <w:lang w:val="en-US"/>
        </w:rPr>
        <w:t xml:space="preserve">and network </w:t>
      </w:r>
      <w:r w:rsidRPr="00F74E4C">
        <w:rPr>
          <w:rFonts w:asciiTheme="minorHAnsi" w:hAnsiTheme="minorHAnsi"/>
          <w:spacing w:val="-2"/>
          <w:lang w:val="en-US"/>
        </w:rPr>
        <w:t>of UBM, one of</w:t>
      </w:r>
      <w:r>
        <w:rPr>
          <w:rFonts w:asciiTheme="minorHAnsi" w:hAnsiTheme="minorHAnsi"/>
          <w:spacing w:val="-2"/>
          <w:lang w:val="en-US"/>
        </w:rPr>
        <w:t xml:space="preserve"> the leading exhibition </w:t>
      </w:r>
      <w:proofErr w:type="spellStart"/>
      <w:r>
        <w:rPr>
          <w:rFonts w:asciiTheme="minorHAnsi" w:hAnsiTheme="minorHAnsi"/>
          <w:spacing w:val="-2"/>
          <w:lang w:val="en-US"/>
        </w:rPr>
        <w:t>organisers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, </w:t>
      </w:r>
      <w:r>
        <w:rPr>
          <w:rFonts w:asciiTheme="minorHAnsi" w:hAnsiTheme="minorHAnsi"/>
          <w:spacing w:val="-2"/>
          <w:lang w:val="en-US"/>
        </w:rPr>
        <w:t>is</w:t>
      </w:r>
      <w:r w:rsidRPr="00F74E4C">
        <w:rPr>
          <w:rFonts w:asciiTheme="minorHAnsi" w:hAnsiTheme="minorHAnsi"/>
          <w:spacing w:val="-2"/>
          <w:lang w:val="en-US"/>
        </w:rPr>
        <w:t xml:space="preserve"> organized </w:t>
      </w:r>
      <w:r>
        <w:rPr>
          <w:rFonts w:asciiTheme="minorHAnsi" w:hAnsiTheme="minorHAnsi"/>
          <w:spacing w:val="-2"/>
          <w:lang w:val="en-US"/>
        </w:rPr>
        <w:t xml:space="preserve">as </w:t>
      </w:r>
      <w:r w:rsidRPr="00F74E4C">
        <w:rPr>
          <w:rFonts w:asciiTheme="minorHAnsi" w:hAnsiTheme="minorHAnsi"/>
          <w:spacing w:val="-2"/>
          <w:lang w:val="en-US"/>
        </w:rPr>
        <w:t>14th time with the targ</w:t>
      </w:r>
      <w:r>
        <w:rPr>
          <w:rFonts w:asciiTheme="minorHAnsi" w:hAnsiTheme="minorHAnsi"/>
          <w:spacing w:val="-2"/>
          <w:lang w:val="en-US"/>
        </w:rPr>
        <w:t>et of bringing together all the global maritime players</w:t>
      </w:r>
      <w:r w:rsidRPr="00F74E4C">
        <w:rPr>
          <w:rFonts w:asciiTheme="minorHAnsi" w:hAnsiTheme="minorHAnsi"/>
          <w:spacing w:val="-2"/>
          <w:lang w:val="en-US"/>
        </w:rPr>
        <w:t>.</w:t>
      </w:r>
    </w:p>
    <w:p w14:paraId="58E9B4CD" w14:textId="77777777" w:rsidR="00A4433C" w:rsidRPr="00F74E4C" w:rsidRDefault="00A4433C" w:rsidP="00A4433C">
      <w:pPr>
        <w:spacing w:line="276" w:lineRule="auto"/>
        <w:ind w:right="-573"/>
        <w:jc w:val="both"/>
        <w:rPr>
          <w:rFonts w:asciiTheme="minorHAnsi" w:hAnsiTheme="minorHAnsi"/>
          <w:spacing w:val="-2"/>
          <w:lang w:val="en-US"/>
        </w:rPr>
      </w:pPr>
    </w:p>
    <w:p w14:paraId="18CA0440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 w:rsidRPr="00F74E4C">
        <w:rPr>
          <w:rFonts w:asciiTheme="minorHAnsi" w:hAnsiTheme="minorHAnsi"/>
          <w:spacing w:val="-2"/>
          <w:lang w:val="en-US"/>
        </w:rPr>
        <w:t xml:space="preserve">UBM organizes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Marintec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</w:t>
      </w:r>
      <w:r>
        <w:rPr>
          <w:rFonts w:asciiTheme="minorHAnsi" w:hAnsiTheme="minorHAnsi"/>
          <w:spacing w:val="-2"/>
          <w:lang w:val="en-US"/>
        </w:rPr>
        <w:t xml:space="preserve">and </w:t>
      </w:r>
      <w:proofErr w:type="spellStart"/>
      <w:r>
        <w:rPr>
          <w:rFonts w:asciiTheme="minorHAnsi" w:hAnsiTheme="minorHAnsi"/>
          <w:spacing w:val="-2"/>
          <w:lang w:val="en-US"/>
        </w:rPr>
        <w:t>Seatrade</w:t>
      </w:r>
      <w:proofErr w:type="spellEnd"/>
      <w:r>
        <w:rPr>
          <w:rFonts w:asciiTheme="minorHAnsi" w:hAnsiTheme="minorHAnsi"/>
          <w:spacing w:val="-2"/>
          <w:lang w:val="en-US"/>
        </w:rPr>
        <w:t xml:space="preserve"> events. </w:t>
      </w:r>
      <w:proofErr w:type="spellStart"/>
      <w:r>
        <w:rPr>
          <w:rFonts w:asciiTheme="minorHAnsi" w:hAnsiTheme="minorHAnsi"/>
          <w:spacing w:val="-2"/>
          <w:lang w:val="en-US"/>
        </w:rPr>
        <w:t>Marintec</w:t>
      </w:r>
      <w:proofErr w:type="spellEnd"/>
      <w:r>
        <w:rPr>
          <w:rFonts w:asciiTheme="minorHAnsi" w:hAnsiTheme="minorHAnsi"/>
          <w:spacing w:val="-2"/>
          <w:lang w:val="en-US"/>
        </w:rPr>
        <w:t xml:space="preserve"> China</w:t>
      </w:r>
      <w:r w:rsidRPr="00F74E4C">
        <w:rPr>
          <w:rFonts w:asciiTheme="minorHAnsi" w:hAnsiTheme="minorHAnsi"/>
          <w:spacing w:val="-2"/>
          <w:lang w:val="en-US"/>
        </w:rPr>
        <w:t xml:space="preserve"> is</w:t>
      </w:r>
      <w:r>
        <w:rPr>
          <w:rFonts w:asciiTheme="minorHAnsi" w:hAnsiTheme="minorHAnsi"/>
          <w:spacing w:val="-2"/>
          <w:lang w:val="en-US"/>
        </w:rPr>
        <w:t>, without doubt, the biggest</w:t>
      </w:r>
      <w:r w:rsidRPr="00F74E4C">
        <w:rPr>
          <w:rFonts w:asciiTheme="minorHAnsi" w:hAnsiTheme="minorHAnsi"/>
          <w:spacing w:val="-2"/>
          <w:lang w:val="en-US"/>
        </w:rPr>
        <w:t xml:space="preserve"> maritime trade exhibition</w:t>
      </w:r>
      <w:r>
        <w:rPr>
          <w:rFonts w:asciiTheme="minorHAnsi" w:hAnsiTheme="minorHAnsi"/>
          <w:spacing w:val="-2"/>
          <w:lang w:val="en-US"/>
        </w:rPr>
        <w:t xml:space="preserve"> in Asia</w:t>
      </w:r>
      <w:r w:rsidRPr="00F74E4C">
        <w:rPr>
          <w:rFonts w:asciiTheme="minorHAnsi" w:hAnsiTheme="minorHAnsi"/>
          <w:spacing w:val="-2"/>
          <w:lang w:val="en-US"/>
        </w:rPr>
        <w:t xml:space="preserve"> and most important gate for entering marit</w:t>
      </w:r>
      <w:r>
        <w:rPr>
          <w:rFonts w:asciiTheme="minorHAnsi" w:hAnsiTheme="minorHAnsi"/>
          <w:spacing w:val="-2"/>
          <w:lang w:val="en-US"/>
        </w:rPr>
        <w:t>ime industry of Asia.  With the</w:t>
      </w:r>
      <w:r w:rsidRPr="00F74E4C">
        <w:rPr>
          <w:rFonts w:asciiTheme="minorHAnsi" w:hAnsiTheme="minorHAnsi"/>
          <w:spacing w:val="-2"/>
          <w:lang w:val="en-US"/>
        </w:rPr>
        <w:t xml:space="preserve"> significant global </w:t>
      </w:r>
      <w:r>
        <w:rPr>
          <w:rFonts w:asciiTheme="minorHAnsi" w:hAnsiTheme="minorHAnsi"/>
          <w:spacing w:val="-2"/>
          <w:lang w:val="en-US"/>
        </w:rPr>
        <w:t xml:space="preserve">experience gained from </w:t>
      </w:r>
      <w:proofErr w:type="spellStart"/>
      <w:r>
        <w:rPr>
          <w:rFonts w:asciiTheme="minorHAnsi" w:hAnsiTheme="minorHAnsi"/>
          <w:spacing w:val="-2"/>
          <w:lang w:val="en-US"/>
        </w:rPr>
        <w:t>S</w:t>
      </w:r>
      <w:r w:rsidRPr="00F74E4C">
        <w:rPr>
          <w:rFonts w:asciiTheme="minorHAnsi" w:hAnsiTheme="minorHAnsi"/>
          <w:spacing w:val="-2"/>
          <w:lang w:val="en-US"/>
        </w:rPr>
        <w:t>eatrade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and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Marintec</w:t>
      </w:r>
      <w:proofErr w:type="spellEnd"/>
      <w:r>
        <w:rPr>
          <w:rFonts w:asciiTheme="minorHAnsi" w:hAnsiTheme="minorHAnsi"/>
          <w:spacing w:val="-2"/>
          <w:lang w:val="en-US"/>
        </w:rPr>
        <w:t xml:space="preserve"> brands</w:t>
      </w:r>
      <w:r w:rsidRPr="00F74E4C">
        <w:rPr>
          <w:rFonts w:asciiTheme="minorHAnsi" w:hAnsiTheme="minorHAnsi"/>
          <w:spacing w:val="-2"/>
          <w:lang w:val="en-US"/>
        </w:rPr>
        <w:t xml:space="preserve">, </w:t>
      </w:r>
      <w:r>
        <w:rPr>
          <w:rFonts w:asciiTheme="minorHAnsi" w:hAnsiTheme="minorHAnsi"/>
          <w:spacing w:val="-2"/>
          <w:lang w:val="en-US"/>
        </w:rPr>
        <w:t>14. International</w:t>
      </w:r>
      <w:r w:rsidRPr="00F74E4C">
        <w:rPr>
          <w:rFonts w:asciiTheme="minorHAnsi" w:hAnsiTheme="minorHAnsi"/>
          <w:spacing w:val="-2"/>
          <w:lang w:val="en-US"/>
        </w:rPr>
        <w:t xml:space="preserve">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Exposhipping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EXPOMARITT Istanbul Exhibition</w:t>
      </w:r>
      <w:r>
        <w:rPr>
          <w:rFonts w:asciiTheme="minorHAnsi" w:hAnsiTheme="minorHAnsi"/>
          <w:spacing w:val="-2"/>
          <w:lang w:val="en-US"/>
        </w:rPr>
        <w:t xml:space="preserve"> will definitely break the records</w:t>
      </w:r>
      <w:r w:rsidRPr="00F74E4C">
        <w:rPr>
          <w:rFonts w:asciiTheme="minorHAnsi" w:hAnsiTheme="minorHAnsi"/>
          <w:spacing w:val="-2"/>
          <w:lang w:val="en-US"/>
        </w:rPr>
        <w:t>.</w:t>
      </w:r>
    </w:p>
    <w:p w14:paraId="1911D4AF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</w:p>
    <w:p w14:paraId="5C18F159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b/>
          <w:spacing w:val="-2"/>
          <w:lang w:val="en-US"/>
        </w:rPr>
      </w:pPr>
      <w:r>
        <w:rPr>
          <w:rFonts w:asciiTheme="minorHAnsi" w:hAnsiTheme="minorHAnsi"/>
          <w:b/>
          <w:spacing w:val="-2"/>
          <w:lang w:val="en-US"/>
        </w:rPr>
        <w:t xml:space="preserve">14. International </w:t>
      </w:r>
      <w:proofErr w:type="spellStart"/>
      <w:r>
        <w:rPr>
          <w:rFonts w:asciiTheme="minorHAnsi" w:hAnsiTheme="minorHAnsi"/>
          <w:b/>
          <w:spacing w:val="-2"/>
          <w:lang w:val="en-US"/>
        </w:rPr>
        <w:t>Exposhipping</w:t>
      </w:r>
      <w:proofErr w:type="spellEnd"/>
      <w:r w:rsidRPr="00F74E4C">
        <w:rPr>
          <w:rFonts w:asciiTheme="minorHAnsi" w:hAnsiTheme="minorHAnsi"/>
          <w:b/>
          <w:spacing w:val="-2"/>
          <w:lang w:val="en-US"/>
        </w:rPr>
        <w:t xml:space="preserve"> EXPOMARITT Istanbul </w:t>
      </w:r>
      <w:r>
        <w:rPr>
          <w:rFonts w:asciiTheme="minorHAnsi" w:hAnsiTheme="minorHAnsi"/>
          <w:b/>
          <w:spacing w:val="-2"/>
          <w:lang w:val="en-US"/>
        </w:rPr>
        <w:t>in T</w:t>
      </w:r>
      <w:r w:rsidRPr="00F74E4C">
        <w:rPr>
          <w:rFonts w:asciiTheme="minorHAnsi" w:hAnsiTheme="minorHAnsi"/>
          <w:b/>
          <w:spacing w:val="-2"/>
          <w:lang w:val="en-US"/>
        </w:rPr>
        <w:t>ent</w:t>
      </w:r>
    </w:p>
    <w:p w14:paraId="43EFD0E1" w14:textId="77777777" w:rsidR="00A4433C" w:rsidRPr="00BC2FC5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>
        <w:rPr>
          <w:rFonts w:asciiTheme="minorHAnsi" w:hAnsiTheme="minorHAnsi"/>
          <w:spacing w:val="-2"/>
          <w:lang w:val="en-US"/>
        </w:rPr>
        <w:t xml:space="preserve">The exhibition which had been </w:t>
      </w:r>
      <w:proofErr w:type="spellStart"/>
      <w:r>
        <w:rPr>
          <w:rFonts w:asciiTheme="minorHAnsi" w:hAnsiTheme="minorHAnsi"/>
          <w:spacing w:val="-2"/>
          <w:lang w:val="en-US"/>
        </w:rPr>
        <w:t>organis</w:t>
      </w:r>
      <w:r w:rsidRPr="00F74E4C">
        <w:rPr>
          <w:rFonts w:asciiTheme="minorHAnsi" w:hAnsiTheme="minorHAnsi"/>
          <w:spacing w:val="-2"/>
          <w:lang w:val="en-US"/>
        </w:rPr>
        <w:t>ed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in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Yeşilköy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for many years now</w:t>
      </w:r>
      <w:r>
        <w:rPr>
          <w:rFonts w:asciiTheme="minorHAnsi" w:hAnsiTheme="minorHAnsi"/>
          <w:spacing w:val="-2"/>
          <w:lang w:val="en-US"/>
        </w:rPr>
        <w:t xml:space="preserve"> will be organized in Tuzla, in the heart of the industry,</w:t>
      </w:r>
      <w:r w:rsidRPr="00F74E4C">
        <w:rPr>
          <w:rFonts w:asciiTheme="minorHAnsi" w:hAnsiTheme="minorHAnsi"/>
          <w:spacing w:val="-2"/>
          <w:lang w:val="en-US"/>
        </w:rPr>
        <w:t xml:space="preserve"> for the first time </w:t>
      </w:r>
      <w:r>
        <w:rPr>
          <w:rFonts w:asciiTheme="minorHAnsi" w:hAnsiTheme="minorHAnsi"/>
          <w:spacing w:val="-2"/>
          <w:lang w:val="en-US"/>
        </w:rPr>
        <w:t>due to the feedbacks from</w:t>
      </w:r>
      <w:r w:rsidRPr="00F74E4C">
        <w:rPr>
          <w:rFonts w:asciiTheme="minorHAnsi" w:hAnsiTheme="minorHAnsi"/>
          <w:spacing w:val="-2"/>
          <w:lang w:val="en-US"/>
        </w:rPr>
        <w:t xml:space="preserve"> the </w:t>
      </w:r>
      <w:r>
        <w:rPr>
          <w:rFonts w:asciiTheme="minorHAnsi" w:hAnsiTheme="minorHAnsi"/>
          <w:spacing w:val="-2"/>
          <w:lang w:val="en-US"/>
        </w:rPr>
        <w:t xml:space="preserve">maritime </w:t>
      </w:r>
      <w:r w:rsidRPr="00F74E4C">
        <w:rPr>
          <w:rFonts w:asciiTheme="minorHAnsi" w:hAnsiTheme="minorHAnsi"/>
          <w:spacing w:val="-2"/>
          <w:lang w:val="en-US"/>
        </w:rPr>
        <w:t xml:space="preserve">industry. </w:t>
      </w:r>
      <w:r>
        <w:rPr>
          <w:rFonts w:asciiTheme="minorHAnsi" w:hAnsiTheme="minorHAnsi"/>
          <w:spacing w:val="-2"/>
          <w:lang w:val="en-US"/>
        </w:rPr>
        <w:t xml:space="preserve">The exhibition will be </w:t>
      </w:r>
      <w:proofErr w:type="spellStart"/>
      <w:r>
        <w:rPr>
          <w:rFonts w:asciiTheme="minorHAnsi" w:hAnsiTheme="minorHAnsi"/>
          <w:spacing w:val="-2"/>
          <w:lang w:val="en-US"/>
        </w:rPr>
        <w:t>organised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at Pendik Green Park Convention Center in 11,000 square meter</w:t>
      </w:r>
      <w:r>
        <w:rPr>
          <w:rFonts w:asciiTheme="minorHAnsi" w:hAnsiTheme="minorHAnsi"/>
          <w:spacing w:val="-2"/>
          <w:lang w:val="en-US"/>
        </w:rPr>
        <w:t xml:space="preserve"> huge tent which has been</w:t>
      </w:r>
      <w:r w:rsidRPr="00F74E4C">
        <w:rPr>
          <w:rFonts w:asciiTheme="minorHAnsi" w:hAnsiTheme="minorHAnsi"/>
          <w:spacing w:val="-2"/>
          <w:lang w:val="en-US"/>
        </w:rPr>
        <w:t xml:space="preserve"> built in Germany</w:t>
      </w:r>
      <w:r>
        <w:rPr>
          <w:rFonts w:asciiTheme="minorHAnsi" w:hAnsiTheme="minorHAnsi"/>
          <w:spacing w:val="-2"/>
          <w:lang w:val="en-US"/>
        </w:rPr>
        <w:t>, especially for this exhibition</w:t>
      </w:r>
      <w:r w:rsidRPr="00F74E4C">
        <w:rPr>
          <w:rFonts w:asciiTheme="minorHAnsi" w:hAnsiTheme="minorHAnsi"/>
          <w:spacing w:val="-2"/>
          <w:lang w:val="en-US"/>
        </w:rPr>
        <w:t>. 14</w:t>
      </w:r>
      <w:r w:rsidRPr="00F74E4C">
        <w:rPr>
          <w:rFonts w:asciiTheme="minorHAnsi" w:hAnsiTheme="minorHAnsi"/>
          <w:spacing w:val="-2"/>
          <w:vertAlign w:val="superscript"/>
          <w:lang w:val="en-US"/>
        </w:rPr>
        <w:t>th</w:t>
      </w:r>
      <w:r w:rsidRPr="00F74E4C">
        <w:rPr>
          <w:rFonts w:asciiTheme="minorHAnsi" w:hAnsiTheme="minorHAnsi"/>
          <w:spacing w:val="-2"/>
          <w:lang w:val="en-US"/>
        </w:rPr>
        <w:t xml:space="preserve"> </w:t>
      </w:r>
      <w:r>
        <w:rPr>
          <w:rFonts w:asciiTheme="minorHAnsi" w:hAnsiTheme="minorHAnsi"/>
          <w:spacing w:val="-2"/>
          <w:lang w:val="en-US"/>
        </w:rPr>
        <w:t xml:space="preserve">International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Exposhipping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EXP</w:t>
      </w:r>
      <w:r>
        <w:rPr>
          <w:rFonts w:asciiTheme="minorHAnsi" w:hAnsiTheme="minorHAnsi"/>
          <w:spacing w:val="-2"/>
          <w:lang w:val="en-US"/>
        </w:rPr>
        <w:t xml:space="preserve">OMARITT Istanbul will be </w:t>
      </w:r>
      <w:proofErr w:type="spellStart"/>
      <w:r>
        <w:rPr>
          <w:rFonts w:asciiTheme="minorHAnsi" w:hAnsiTheme="minorHAnsi"/>
          <w:spacing w:val="-2"/>
          <w:lang w:val="en-US"/>
        </w:rPr>
        <w:t>organis</w:t>
      </w:r>
      <w:r w:rsidRPr="00F74E4C">
        <w:rPr>
          <w:rFonts w:asciiTheme="minorHAnsi" w:hAnsiTheme="minorHAnsi"/>
          <w:spacing w:val="-2"/>
          <w:lang w:val="en-US"/>
        </w:rPr>
        <w:t>ed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in l</w:t>
      </w:r>
      <w:r>
        <w:rPr>
          <w:rFonts w:asciiTheme="minorHAnsi" w:hAnsiTheme="minorHAnsi"/>
          <w:spacing w:val="-2"/>
          <w:lang w:val="en-US"/>
        </w:rPr>
        <w:t>argest ever tent in Turkey. A</w:t>
      </w:r>
      <w:r w:rsidRPr="00F74E4C">
        <w:rPr>
          <w:rFonts w:asciiTheme="minorHAnsi" w:hAnsiTheme="minorHAnsi"/>
          <w:spacing w:val="-2"/>
          <w:lang w:val="en-US"/>
        </w:rPr>
        <w:t xml:space="preserve"> special heating system </w:t>
      </w:r>
      <w:r>
        <w:rPr>
          <w:rFonts w:asciiTheme="minorHAnsi" w:hAnsiTheme="minorHAnsi"/>
          <w:spacing w:val="-2"/>
          <w:lang w:val="en-US"/>
        </w:rPr>
        <w:t xml:space="preserve">in tent </w:t>
      </w:r>
      <w:r w:rsidRPr="00F74E4C">
        <w:rPr>
          <w:rFonts w:asciiTheme="minorHAnsi" w:hAnsiTheme="minorHAnsi"/>
          <w:spacing w:val="-2"/>
          <w:lang w:val="en-US"/>
        </w:rPr>
        <w:t>will be ready for different weather conditions.</w:t>
      </w:r>
    </w:p>
    <w:p w14:paraId="622D10A4" w14:textId="77777777" w:rsidR="00A4433C" w:rsidRPr="00BC2FC5" w:rsidRDefault="00A4433C" w:rsidP="00A4433C">
      <w:pPr>
        <w:shd w:val="clear" w:color="auto" w:fill="FFFFFF"/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</w:p>
    <w:p w14:paraId="75E459AA" w14:textId="77777777" w:rsidR="00A4433C" w:rsidRPr="00BC2FC5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b/>
          <w:spacing w:val="-2"/>
          <w:lang w:val="en-US"/>
        </w:rPr>
      </w:pPr>
      <w:r>
        <w:rPr>
          <w:rFonts w:asciiTheme="minorHAnsi" w:hAnsiTheme="minorHAnsi"/>
          <w:b/>
          <w:spacing w:val="-2"/>
          <w:lang w:val="en-US"/>
        </w:rPr>
        <w:t xml:space="preserve">14. International </w:t>
      </w:r>
      <w:proofErr w:type="spellStart"/>
      <w:r>
        <w:rPr>
          <w:rFonts w:asciiTheme="minorHAnsi" w:hAnsiTheme="minorHAnsi"/>
          <w:b/>
          <w:spacing w:val="-2"/>
          <w:lang w:val="en-US"/>
        </w:rPr>
        <w:t>Exposhipping</w:t>
      </w:r>
      <w:proofErr w:type="spellEnd"/>
      <w:r w:rsidRPr="00BC2FC5">
        <w:rPr>
          <w:rFonts w:asciiTheme="minorHAnsi" w:hAnsiTheme="minorHAnsi"/>
          <w:b/>
          <w:spacing w:val="-2"/>
          <w:lang w:val="en-US"/>
        </w:rPr>
        <w:t xml:space="preserve"> EXPOMARITT Istanbul targets to host </w:t>
      </w:r>
      <w:r>
        <w:rPr>
          <w:rFonts w:asciiTheme="minorHAnsi" w:hAnsiTheme="minorHAnsi"/>
          <w:b/>
          <w:spacing w:val="-2"/>
          <w:lang w:val="en-US"/>
        </w:rPr>
        <w:t>over 10,</w:t>
      </w:r>
      <w:r w:rsidRPr="00BC2FC5">
        <w:rPr>
          <w:rFonts w:asciiTheme="minorHAnsi" w:hAnsiTheme="minorHAnsi"/>
          <w:b/>
          <w:spacing w:val="-2"/>
          <w:lang w:val="en-US"/>
        </w:rPr>
        <w:t xml:space="preserve">000 professionals from the </w:t>
      </w:r>
      <w:r>
        <w:rPr>
          <w:rFonts w:asciiTheme="minorHAnsi" w:hAnsiTheme="minorHAnsi"/>
          <w:b/>
          <w:spacing w:val="-2"/>
          <w:lang w:val="en-US"/>
        </w:rPr>
        <w:t xml:space="preserve">maritime </w:t>
      </w:r>
      <w:r w:rsidRPr="00BC2FC5">
        <w:rPr>
          <w:rFonts w:asciiTheme="minorHAnsi" w:hAnsiTheme="minorHAnsi"/>
          <w:b/>
          <w:spacing w:val="-2"/>
          <w:lang w:val="en-US"/>
        </w:rPr>
        <w:t>industry</w:t>
      </w:r>
    </w:p>
    <w:p w14:paraId="5450B2C9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 w:rsidRPr="00BC2FC5">
        <w:rPr>
          <w:rFonts w:asciiTheme="minorHAnsi" w:hAnsiTheme="minorHAnsi"/>
          <w:spacing w:val="-2"/>
          <w:lang w:val="en-US"/>
        </w:rPr>
        <w:t xml:space="preserve">With </w:t>
      </w:r>
      <w:r w:rsidRPr="00F74E4C">
        <w:rPr>
          <w:rFonts w:asciiTheme="minorHAnsi" w:hAnsiTheme="minorHAnsi"/>
          <w:spacing w:val="-2"/>
          <w:lang w:val="en-US"/>
        </w:rPr>
        <w:t>steadily expanding exhibitor and visitor profile, the 14</w:t>
      </w:r>
      <w:r w:rsidRPr="00F74E4C">
        <w:rPr>
          <w:rFonts w:asciiTheme="minorHAnsi" w:hAnsiTheme="minorHAnsi"/>
          <w:spacing w:val="-2"/>
          <w:vertAlign w:val="superscript"/>
          <w:lang w:val="en-US"/>
        </w:rPr>
        <w:t>th</w:t>
      </w:r>
      <w:r w:rsidRPr="00F74E4C">
        <w:rPr>
          <w:rFonts w:asciiTheme="minorHAnsi" w:hAnsiTheme="minorHAnsi"/>
          <w:spacing w:val="-2"/>
          <w:lang w:val="en-US"/>
        </w:rPr>
        <w:t xml:space="preserve"> </w:t>
      </w:r>
      <w:r>
        <w:rPr>
          <w:rFonts w:asciiTheme="minorHAnsi" w:hAnsiTheme="minorHAnsi"/>
          <w:spacing w:val="-2"/>
          <w:lang w:val="en-US"/>
        </w:rPr>
        <w:t xml:space="preserve">International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Exposhipping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EXPOMARITT Istanbul proceeds to form the basis for new business partnerships and </w:t>
      </w:r>
      <w:r>
        <w:rPr>
          <w:rFonts w:asciiTheme="minorHAnsi" w:hAnsiTheme="minorHAnsi"/>
          <w:spacing w:val="-2"/>
          <w:lang w:val="en-US"/>
        </w:rPr>
        <w:t>bring the</w:t>
      </w:r>
      <w:r w:rsidRPr="00F74E4C">
        <w:rPr>
          <w:rFonts w:asciiTheme="minorHAnsi" w:hAnsiTheme="minorHAnsi"/>
          <w:spacing w:val="-2"/>
          <w:lang w:val="en-US"/>
        </w:rPr>
        <w:t xml:space="preserve"> latest developments</w:t>
      </w:r>
      <w:r>
        <w:rPr>
          <w:rFonts w:asciiTheme="minorHAnsi" w:hAnsiTheme="minorHAnsi"/>
          <w:spacing w:val="-2"/>
          <w:lang w:val="en-US"/>
        </w:rPr>
        <w:t xml:space="preserve"> and technology at the maritime</w:t>
      </w:r>
      <w:r w:rsidRPr="00F74E4C">
        <w:rPr>
          <w:rFonts w:asciiTheme="minorHAnsi" w:hAnsiTheme="minorHAnsi"/>
          <w:spacing w:val="-2"/>
          <w:lang w:val="en-US"/>
        </w:rPr>
        <w:t xml:space="preserve"> trade services industry. It targets to attract over 200</w:t>
      </w:r>
      <w:r>
        <w:rPr>
          <w:rFonts w:asciiTheme="minorHAnsi" w:hAnsiTheme="minorHAnsi"/>
          <w:spacing w:val="-2"/>
          <w:lang w:val="en-US"/>
        </w:rPr>
        <w:t xml:space="preserve"> international and local</w:t>
      </w:r>
      <w:r w:rsidRPr="00F74E4C">
        <w:rPr>
          <w:rFonts w:asciiTheme="minorHAnsi" w:hAnsiTheme="minorHAnsi"/>
          <w:spacing w:val="-2"/>
          <w:lang w:val="en-US"/>
        </w:rPr>
        <w:t xml:space="preserve"> exhibitors representing more than 600 brands from more than </w:t>
      </w:r>
      <w:r>
        <w:rPr>
          <w:rFonts w:asciiTheme="minorHAnsi" w:hAnsiTheme="minorHAnsi"/>
          <w:spacing w:val="-2"/>
          <w:lang w:val="en-US"/>
        </w:rPr>
        <w:t>40 countries and to host over</w:t>
      </w:r>
      <w:r w:rsidRPr="00F74E4C">
        <w:rPr>
          <w:rFonts w:asciiTheme="minorHAnsi" w:hAnsiTheme="minorHAnsi"/>
          <w:spacing w:val="-2"/>
          <w:lang w:val="en-US"/>
        </w:rPr>
        <w:t xml:space="preserve"> 10,000 maritime professionals from over 50 countries.</w:t>
      </w:r>
    </w:p>
    <w:p w14:paraId="36E7B5BE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</w:p>
    <w:p w14:paraId="72340300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 w:rsidRPr="00F74E4C">
        <w:rPr>
          <w:rFonts w:asciiTheme="minorHAnsi" w:hAnsiTheme="minorHAnsi"/>
          <w:spacing w:val="-2"/>
          <w:lang w:val="en-US"/>
        </w:rPr>
        <w:t>In 2015, over 200 exhibitor companies and, 627 brands from 43 countries participated in the 13</w:t>
      </w:r>
      <w:r w:rsidRPr="00F74E4C">
        <w:rPr>
          <w:rFonts w:asciiTheme="minorHAnsi" w:hAnsiTheme="minorHAnsi"/>
          <w:spacing w:val="-2"/>
          <w:vertAlign w:val="superscript"/>
          <w:lang w:val="en-US"/>
        </w:rPr>
        <w:t>th</w:t>
      </w:r>
      <w:r w:rsidRPr="00F74E4C">
        <w:rPr>
          <w:rFonts w:asciiTheme="minorHAnsi" w:hAnsiTheme="minorHAnsi"/>
          <w:spacing w:val="-2"/>
          <w:lang w:val="en-US"/>
        </w:rPr>
        <w:t xml:space="preserve"> </w:t>
      </w:r>
      <w:r>
        <w:rPr>
          <w:rFonts w:asciiTheme="minorHAnsi" w:hAnsiTheme="minorHAnsi"/>
          <w:spacing w:val="-2"/>
          <w:lang w:val="en-US"/>
        </w:rPr>
        <w:t xml:space="preserve">International </w:t>
      </w:r>
      <w:proofErr w:type="spellStart"/>
      <w:r w:rsidRPr="00F74E4C">
        <w:rPr>
          <w:rFonts w:asciiTheme="minorHAnsi" w:hAnsiTheme="minorHAnsi"/>
          <w:spacing w:val="-2"/>
          <w:lang w:val="en-US"/>
        </w:rPr>
        <w:t>Exposhipping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EXPOMARITT Istanbul. Besid</w:t>
      </w:r>
      <w:r>
        <w:rPr>
          <w:rFonts w:asciiTheme="minorHAnsi" w:hAnsiTheme="minorHAnsi"/>
          <w:spacing w:val="-2"/>
          <w:lang w:val="en-US"/>
        </w:rPr>
        <w:t xml:space="preserve">es the record-breaking rise in the </w:t>
      </w:r>
      <w:r w:rsidRPr="00F74E4C">
        <w:rPr>
          <w:rFonts w:asciiTheme="minorHAnsi" w:hAnsiTheme="minorHAnsi"/>
          <w:spacing w:val="-2"/>
          <w:lang w:val="en-US"/>
        </w:rPr>
        <w:t xml:space="preserve">number of 21 </w:t>
      </w:r>
      <w:r>
        <w:rPr>
          <w:rFonts w:asciiTheme="minorHAnsi" w:hAnsiTheme="minorHAnsi"/>
          <w:spacing w:val="-2"/>
          <w:lang w:val="en-US"/>
        </w:rPr>
        <w:t xml:space="preserve">exhibiting shipyards, the exhibition </w:t>
      </w:r>
      <w:r w:rsidRPr="00F74E4C">
        <w:rPr>
          <w:rFonts w:asciiTheme="minorHAnsi" w:hAnsiTheme="minorHAnsi"/>
          <w:spacing w:val="-2"/>
          <w:lang w:val="en-US"/>
        </w:rPr>
        <w:t>offered important networking opportuni</w:t>
      </w:r>
      <w:r>
        <w:rPr>
          <w:rFonts w:asciiTheme="minorHAnsi" w:hAnsiTheme="minorHAnsi"/>
          <w:spacing w:val="-2"/>
          <w:lang w:val="en-US"/>
        </w:rPr>
        <w:t>ties for the attendee</w:t>
      </w:r>
      <w:r w:rsidRPr="00F74E4C">
        <w:rPr>
          <w:rFonts w:asciiTheme="minorHAnsi" w:hAnsiTheme="minorHAnsi"/>
          <w:spacing w:val="-2"/>
          <w:lang w:val="en-US"/>
        </w:rPr>
        <w:t xml:space="preserve">s. Over 7,000 maritime industry professionals from 57 countries participated in the exhibition. 8% of the visitors placed order directly and 27% </w:t>
      </w:r>
      <w:r>
        <w:rPr>
          <w:rFonts w:asciiTheme="minorHAnsi" w:hAnsiTheme="minorHAnsi"/>
          <w:spacing w:val="-2"/>
          <w:lang w:val="en-US"/>
        </w:rPr>
        <w:t>of them discussed</w:t>
      </w:r>
      <w:r w:rsidRPr="00F74E4C">
        <w:rPr>
          <w:rFonts w:asciiTheme="minorHAnsi" w:hAnsiTheme="minorHAnsi"/>
          <w:spacing w:val="-2"/>
          <w:lang w:val="en-US"/>
        </w:rPr>
        <w:t xml:space="preserve"> their intention to place order. These figures which are anticipated to rise in 2017 show that </w:t>
      </w:r>
      <w:r>
        <w:rPr>
          <w:rFonts w:asciiTheme="minorHAnsi" w:hAnsiTheme="minorHAnsi"/>
          <w:spacing w:val="-2"/>
          <w:lang w:val="en-US"/>
        </w:rPr>
        <w:t>the previous edition of exhibition has gone</w:t>
      </w:r>
      <w:r w:rsidRPr="00F74E4C">
        <w:rPr>
          <w:rFonts w:asciiTheme="minorHAnsi" w:hAnsiTheme="minorHAnsi"/>
          <w:spacing w:val="-2"/>
          <w:lang w:val="en-US"/>
        </w:rPr>
        <w:t xml:space="preserve"> beyond a networking event.</w:t>
      </w:r>
    </w:p>
    <w:p w14:paraId="6D7648BE" w14:textId="77777777" w:rsidR="00A4433C" w:rsidRPr="00F74E4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</w:p>
    <w:p w14:paraId="6DD1820E" w14:textId="77777777" w:rsidR="00A4433C" w:rsidRPr="00F74E4C" w:rsidRDefault="00A4433C" w:rsidP="00A4433C">
      <w:pPr>
        <w:shd w:val="clear" w:color="auto" w:fill="FFFFFF"/>
        <w:spacing w:line="276" w:lineRule="auto"/>
        <w:ind w:left="-709" w:right="-573"/>
        <w:jc w:val="both"/>
        <w:rPr>
          <w:rFonts w:asciiTheme="minorHAnsi" w:hAnsiTheme="minorHAnsi"/>
          <w:b/>
          <w:spacing w:val="-2"/>
          <w:lang w:val="en-US"/>
        </w:rPr>
      </w:pPr>
      <w:r w:rsidRPr="00F74E4C">
        <w:rPr>
          <w:rFonts w:asciiTheme="minorHAnsi" w:hAnsiTheme="minorHAnsi"/>
          <w:b/>
          <w:spacing w:val="-2"/>
          <w:lang w:val="en-US"/>
        </w:rPr>
        <w:t xml:space="preserve">International events and more at </w:t>
      </w:r>
      <w:r>
        <w:rPr>
          <w:rFonts w:asciiTheme="minorHAnsi" w:hAnsiTheme="minorHAnsi"/>
          <w:b/>
          <w:spacing w:val="-2"/>
          <w:lang w:val="en-US"/>
        </w:rPr>
        <w:t xml:space="preserve">14. International </w:t>
      </w:r>
      <w:proofErr w:type="spellStart"/>
      <w:r>
        <w:rPr>
          <w:rFonts w:asciiTheme="minorHAnsi" w:hAnsiTheme="minorHAnsi"/>
          <w:b/>
          <w:spacing w:val="-2"/>
          <w:lang w:val="en-US"/>
        </w:rPr>
        <w:t>Exposhipping</w:t>
      </w:r>
      <w:proofErr w:type="spellEnd"/>
      <w:r w:rsidRPr="00F74E4C">
        <w:rPr>
          <w:rFonts w:asciiTheme="minorHAnsi" w:hAnsiTheme="minorHAnsi"/>
          <w:b/>
          <w:spacing w:val="-2"/>
          <w:lang w:val="en-US"/>
        </w:rPr>
        <w:t xml:space="preserve"> EXPOMARITT Istanbul</w:t>
      </w:r>
    </w:p>
    <w:p w14:paraId="1977359F" w14:textId="6855AC90" w:rsidR="00A4433C" w:rsidRPr="00F74E4C" w:rsidRDefault="00A4433C" w:rsidP="00A4433C">
      <w:pPr>
        <w:shd w:val="clear" w:color="auto" w:fill="FFFFFF"/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  <w:r>
        <w:rPr>
          <w:rFonts w:asciiTheme="minorHAnsi" w:hAnsiTheme="minorHAnsi"/>
          <w:spacing w:val="-2"/>
          <w:lang w:val="en-US"/>
        </w:rPr>
        <w:t xml:space="preserve">At the </w:t>
      </w:r>
      <w:r w:rsidRPr="00F74E4C">
        <w:rPr>
          <w:rFonts w:asciiTheme="minorHAnsi" w:hAnsiTheme="minorHAnsi"/>
          <w:spacing w:val="-2"/>
          <w:lang w:val="en-US"/>
        </w:rPr>
        <w:t>international conference which will be organized with</w:t>
      </w:r>
      <w:r>
        <w:rPr>
          <w:rFonts w:asciiTheme="minorHAnsi" w:hAnsiTheme="minorHAnsi"/>
          <w:spacing w:val="-2"/>
          <w:lang w:val="en-US"/>
        </w:rPr>
        <w:t xml:space="preserve"> the </w:t>
      </w:r>
      <w:r w:rsidRPr="00F74E4C">
        <w:rPr>
          <w:rFonts w:asciiTheme="minorHAnsi" w:hAnsiTheme="minorHAnsi"/>
          <w:spacing w:val="-2"/>
          <w:lang w:val="en-US"/>
        </w:rPr>
        <w:t xml:space="preserve">partnership of </w:t>
      </w:r>
      <w:r>
        <w:rPr>
          <w:rFonts w:asciiTheme="minorHAnsi" w:hAnsiTheme="minorHAnsi"/>
          <w:spacing w:val="-2"/>
          <w:lang w:val="en-US"/>
        </w:rPr>
        <w:t xml:space="preserve">Turkish Maritime Education Foundation - </w:t>
      </w:r>
      <w:r w:rsidRPr="00F74E4C">
        <w:rPr>
          <w:rFonts w:asciiTheme="minorHAnsi" w:hAnsiTheme="minorHAnsi"/>
          <w:spacing w:val="-2"/>
          <w:lang w:val="en-US"/>
        </w:rPr>
        <w:t xml:space="preserve">TÜDEV, </w:t>
      </w:r>
      <w:r>
        <w:rPr>
          <w:rFonts w:asciiTheme="minorHAnsi" w:hAnsiTheme="minorHAnsi"/>
          <w:spacing w:val="-2"/>
          <w:lang w:val="en-US"/>
        </w:rPr>
        <w:t xml:space="preserve">the global players and opinion leaders will discuss all </w:t>
      </w:r>
      <w:r w:rsidRPr="00F74E4C">
        <w:rPr>
          <w:rFonts w:asciiTheme="minorHAnsi" w:hAnsiTheme="minorHAnsi"/>
          <w:spacing w:val="-2"/>
          <w:lang w:val="en-US"/>
        </w:rPr>
        <w:t xml:space="preserve">the latest trends </w:t>
      </w:r>
      <w:r>
        <w:rPr>
          <w:rFonts w:asciiTheme="minorHAnsi" w:hAnsiTheme="minorHAnsi"/>
          <w:spacing w:val="-2"/>
          <w:lang w:val="en-US"/>
        </w:rPr>
        <w:t xml:space="preserve">and technology </w:t>
      </w:r>
      <w:r w:rsidRPr="00F74E4C">
        <w:rPr>
          <w:rFonts w:asciiTheme="minorHAnsi" w:hAnsiTheme="minorHAnsi"/>
          <w:spacing w:val="-2"/>
          <w:lang w:val="en-US"/>
        </w:rPr>
        <w:t>about the industry</w:t>
      </w:r>
      <w:r>
        <w:rPr>
          <w:rFonts w:asciiTheme="minorHAnsi" w:hAnsiTheme="minorHAnsi"/>
          <w:spacing w:val="-2"/>
          <w:lang w:val="en-US"/>
        </w:rPr>
        <w:t xml:space="preserve"> with the maritime professionals. Additionally</w:t>
      </w:r>
      <w:r w:rsidRPr="00BC2FC5">
        <w:rPr>
          <w:rFonts w:asciiTheme="minorHAnsi" w:hAnsiTheme="minorHAnsi"/>
          <w:spacing w:val="-2"/>
          <w:lang w:val="en-US"/>
        </w:rPr>
        <w:t xml:space="preserve">, </w:t>
      </w:r>
      <w:r>
        <w:rPr>
          <w:rFonts w:asciiTheme="minorHAnsi" w:hAnsiTheme="minorHAnsi"/>
          <w:spacing w:val="-2"/>
          <w:lang w:val="en-US"/>
        </w:rPr>
        <w:t xml:space="preserve">the industry </w:t>
      </w:r>
      <w:r w:rsidRPr="00BC2FC5">
        <w:rPr>
          <w:rFonts w:asciiTheme="minorHAnsi" w:hAnsiTheme="minorHAnsi"/>
          <w:spacing w:val="-2"/>
          <w:lang w:val="en-US"/>
        </w:rPr>
        <w:t xml:space="preserve">issues will be discussed in detail at CEO Talks. </w:t>
      </w:r>
      <w:r>
        <w:rPr>
          <w:rFonts w:asciiTheme="minorHAnsi" w:hAnsiTheme="minorHAnsi"/>
          <w:spacing w:val="-2"/>
          <w:lang w:val="en-US"/>
        </w:rPr>
        <w:t xml:space="preserve">The special roundtable sessions namely </w:t>
      </w:r>
      <w:r w:rsidRPr="00BC2FC5">
        <w:rPr>
          <w:rFonts w:asciiTheme="minorHAnsi" w:hAnsiTheme="minorHAnsi"/>
          <w:spacing w:val="-2"/>
          <w:lang w:val="en-US"/>
        </w:rPr>
        <w:t xml:space="preserve">“Investment and Business Opportunities in Target Countries’ will bring together </w:t>
      </w:r>
      <w:r>
        <w:rPr>
          <w:rFonts w:asciiTheme="minorHAnsi" w:hAnsiTheme="minorHAnsi"/>
          <w:spacing w:val="-2"/>
          <w:lang w:val="en-US"/>
        </w:rPr>
        <w:t>industry professionals</w:t>
      </w:r>
      <w:r w:rsidRPr="00BC2FC5">
        <w:rPr>
          <w:rFonts w:asciiTheme="minorHAnsi" w:hAnsiTheme="minorHAnsi"/>
          <w:spacing w:val="-2"/>
          <w:lang w:val="en-US"/>
        </w:rPr>
        <w:t xml:space="preserve"> with </w:t>
      </w:r>
      <w:r>
        <w:rPr>
          <w:rFonts w:asciiTheme="minorHAnsi" w:hAnsiTheme="minorHAnsi"/>
          <w:spacing w:val="-2"/>
          <w:lang w:val="en-US"/>
        </w:rPr>
        <w:t xml:space="preserve">the </w:t>
      </w:r>
      <w:r w:rsidRPr="00BC2FC5">
        <w:rPr>
          <w:rFonts w:asciiTheme="minorHAnsi" w:hAnsiTheme="minorHAnsi"/>
          <w:spacing w:val="-2"/>
          <w:lang w:val="en-US"/>
        </w:rPr>
        <w:t>ship owners from the countries like Germany, Austria, Belgium, United Arab Emirates, China, Denmark, Franc</w:t>
      </w:r>
      <w:r>
        <w:rPr>
          <w:rFonts w:asciiTheme="minorHAnsi" w:hAnsiTheme="minorHAnsi"/>
          <w:spacing w:val="-2"/>
          <w:lang w:val="en-US"/>
        </w:rPr>
        <w:t xml:space="preserve">e, The Netherlands, U.K., Japan, Canada, Korea, </w:t>
      </w:r>
      <w:r w:rsidRPr="00BC2FC5">
        <w:rPr>
          <w:rFonts w:asciiTheme="minorHAnsi" w:hAnsiTheme="minorHAnsi"/>
          <w:spacing w:val="-2"/>
          <w:lang w:val="en-US"/>
        </w:rPr>
        <w:t>Norway, Romania, and Greece</w:t>
      </w:r>
      <w:r>
        <w:rPr>
          <w:rFonts w:asciiTheme="minorHAnsi" w:hAnsiTheme="minorHAnsi"/>
          <w:spacing w:val="-2"/>
          <w:lang w:val="en-US"/>
        </w:rPr>
        <w:t xml:space="preserve"> upon the official invitation from Turkish </w:t>
      </w:r>
      <w:r w:rsidRPr="00BC2FC5">
        <w:rPr>
          <w:rFonts w:asciiTheme="minorHAnsi" w:hAnsiTheme="minorHAnsi"/>
          <w:spacing w:val="-2"/>
          <w:lang w:val="en-US"/>
        </w:rPr>
        <w:t xml:space="preserve">Chamber of Shipping. </w:t>
      </w:r>
      <w:r>
        <w:rPr>
          <w:rFonts w:asciiTheme="minorHAnsi" w:hAnsiTheme="minorHAnsi"/>
          <w:spacing w:val="-2"/>
          <w:lang w:val="en-US"/>
        </w:rPr>
        <w:t>Lastly, during the exhibition, ‘</w:t>
      </w:r>
      <w:r w:rsidRPr="00F74E4C">
        <w:rPr>
          <w:rFonts w:asciiTheme="minorHAnsi" w:hAnsiTheme="minorHAnsi"/>
          <w:spacing w:val="-2"/>
          <w:lang w:val="en-US"/>
        </w:rPr>
        <w:t xml:space="preserve">Women’s </w:t>
      </w:r>
      <w:r>
        <w:rPr>
          <w:rFonts w:asciiTheme="minorHAnsi" w:hAnsiTheme="minorHAnsi"/>
          <w:spacing w:val="-2"/>
          <w:lang w:val="en-US"/>
        </w:rPr>
        <w:t xml:space="preserve">Networking Breakfast’ will be </w:t>
      </w:r>
      <w:proofErr w:type="spellStart"/>
      <w:r>
        <w:rPr>
          <w:rFonts w:asciiTheme="minorHAnsi" w:hAnsiTheme="minorHAnsi"/>
          <w:spacing w:val="-2"/>
          <w:lang w:val="en-US"/>
        </w:rPr>
        <w:t>organised</w:t>
      </w:r>
      <w:proofErr w:type="spellEnd"/>
      <w:r w:rsidRPr="00F74E4C">
        <w:rPr>
          <w:rFonts w:asciiTheme="minorHAnsi" w:hAnsiTheme="minorHAnsi"/>
          <w:spacing w:val="-2"/>
          <w:lang w:val="en-US"/>
        </w:rPr>
        <w:t xml:space="preserve"> for the first time</w:t>
      </w:r>
      <w:r>
        <w:rPr>
          <w:rFonts w:asciiTheme="minorHAnsi" w:hAnsiTheme="minorHAnsi"/>
          <w:spacing w:val="-2"/>
          <w:lang w:val="en-US"/>
        </w:rPr>
        <w:t xml:space="preserve">. The delegates and speakers </w:t>
      </w:r>
      <w:r>
        <w:rPr>
          <w:rFonts w:asciiTheme="minorHAnsi" w:hAnsiTheme="minorHAnsi"/>
          <w:spacing w:val="-2"/>
          <w:lang w:val="en-US"/>
        </w:rPr>
        <w:t xml:space="preserve">of the breakfast </w:t>
      </w:r>
      <w:bookmarkStart w:id="0" w:name="_GoBack"/>
      <w:bookmarkEnd w:id="0"/>
      <w:r>
        <w:rPr>
          <w:rFonts w:asciiTheme="minorHAnsi" w:hAnsiTheme="minorHAnsi"/>
          <w:spacing w:val="-2"/>
          <w:lang w:val="en-US"/>
        </w:rPr>
        <w:t>will discuss the empowering of the woman professionals in the</w:t>
      </w:r>
      <w:r w:rsidRPr="00F74E4C">
        <w:rPr>
          <w:rFonts w:asciiTheme="minorHAnsi" w:hAnsiTheme="minorHAnsi"/>
          <w:spacing w:val="-2"/>
          <w:lang w:val="en-US"/>
        </w:rPr>
        <w:t xml:space="preserve"> maritime industry.</w:t>
      </w:r>
    </w:p>
    <w:p w14:paraId="0D50C2D9" w14:textId="77777777" w:rsidR="00A4433C" w:rsidRPr="00F74E4C" w:rsidRDefault="00A4433C" w:rsidP="00A4433C">
      <w:pPr>
        <w:shd w:val="clear" w:color="auto" w:fill="FFFFFF"/>
        <w:spacing w:line="276" w:lineRule="auto"/>
        <w:ind w:left="-709" w:right="-573"/>
        <w:jc w:val="both"/>
        <w:rPr>
          <w:rFonts w:asciiTheme="minorHAnsi" w:hAnsiTheme="minorHAnsi"/>
          <w:spacing w:val="-2"/>
          <w:lang w:val="en-US"/>
        </w:rPr>
      </w:pPr>
    </w:p>
    <w:p w14:paraId="06C71DB9" w14:textId="6AD21D14" w:rsidR="00A4433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i/>
          <w:spacing w:val="-2"/>
          <w:u w:val="single"/>
          <w:lang w:val="en-US"/>
        </w:rPr>
      </w:pPr>
      <w:r>
        <w:rPr>
          <w:rFonts w:asciiTheme="minorHAnsi" w:hAnsiTheme="minorHAnsi"/>
          <w:spacing w:val="-2"/>
          <w:u w:val="single"/>
          <w:lang w:val="en-US"/>
        </w:rPr>
        <w:t>The d</w:t>
      </w:r>
      <w:r w:rsidRPr="00F74E4C">
        <w:rPr>
          <w:rFonts w:asciiTheme="minorHAnsi" w:hAnsiTheme="minorHAnsi"/>
          <w:spacing w:val="-2"/>
          <w:u w:val="single"/>
          <w:lang w:val="en-US"/>
        </w:rPr>
        <w:t xml:space="preserve">etailed information for </w:t>
      </w:r>
      <w:r w:rsidRPr="004215A9">
        <w:rPr>
          <w:rFonts w:asciiTheme="minorHAnsi" w:hAnsiTheme="minorHAnsi"/>
          <w:spacing w:val="-2"/>
          <w:u w:val="single"/>
          <w:lang w:val="en-US"/>
        </w:rPr>
        <w:t xml:space="preserve">14. International </w:t>
      </w:r>
      <w:proofErr w:type="spellStart"/>
      <w:r w:rsidRPr="004215A9">
        <w:rPr>
          <w:rFonts w:asciiTheme="minorHAnsi" w:hAnsiTheme="minorHAnsi"/>
          <w:spacing w:val="-2"/>
          <w:u w:val="single"/>
          <w:lang w:val="en-US"/>
        </w:rPr>
        <w:t>Exposhipping</w:t>
      </w:r>
      <w:proofErr w:type="spellEnd"/>
      <w:r w:rsidRPr="004215A9">
        <w:rPr>
          <w:rFonts w:asciiTheme="minorHAnsi" w:hAnsiTheme="minorHAnsi"/>
          <w:spacing w:val="-2"/>
          <w:u w:val="single"/>
          <w:lang w:val="en-US"/>
        </w:rPr>
        <w:t xml:space="preserve"> </w:t>
      </w:r>
      <w:r w:rsidRPr="00F74E4C">
        <w:rPr>
          <w:rFonts w:asciiTheme="minorHAnsi" w:hAnsiTheme="minorHAnsi"/>
          <w:i/>
          <w:spacing w:val="-2"/>
          <w:u w:val="single"/>
          <w:lang w:val="en-US"/>
        </w:rPr>
        <w:t xml:space="preserve">EXPOMARITT Istanbul </w:t>
      </w:r>
      <w:r>
        <w:rPr>
          <w:rFonts w:asciiTheme="minorHAnsi" w:hAnsiTheme="minorHAnsi"/>
          <w:i/>
          <w:spacing w:val="-2"/>
          <w:u w:val="single"/>
          <w:lang w:val="en-US"/>
        </w:rPr>
        <w:t>is available in the website,</w:t>
      </w:r>
      <w:r w:rsidRPr="00F74E4C">
        <w:rPr>
          <w:rFonts w:asciiTheme="minorHAnsi" w:hAnsiTheme="minorHAnsi"/>
          <w:i/>
          <w:spacing w:val="-2"/>
          <w:u w:val="single"/>
          <w:lang w:val="en-US"/>
        </w:rPr>
        <w:t xml:space="preserve"> </w:t>
      </w:r>
      <w:hyperlink r:id="rId8" w:history="1">
        <w:r w:rsidRPr="007860B4">
          <w:rPr>
            <w:rStyle w:val="Hyperlink"/>
            <w:rFonts w:asciiTheme="minorHAnsi" w:hAnsiTheme="minorHAnsi"/>
            <w:b/>
            <w:i/>
            <w:lang w:val="en-US"/>
          </w:rPr>
          <w:t>www.expomaritt.com</w:t>
        </w:r>
      </w:hyperlink>
      <w:r w:rsidRPr="00F74E4C">
        <w:rPr>
          <w:rFonts w:asciiTheme="minorHAnsi" w:hAnsiTheme="minorHAnsi"/>
          <w:i/>
          <w:spacing w:val="-2"/>
          <w:u w:val="single"/>
          <w:lang w:val="en-US"/>
        </w:rPr>
        <w:t>.</w:t>
      </w:r>
    </w:p>
    <w:p w14:paraId="3E078860" w14:textId="5C971B58" w:rsidR="00AB0282" w:rsidRPr="00A4433C" w:rsidRDefault="00A4433C" w:rsidP="00A4433C">
      <w:pPr>
        <w:spacing w:line="276" w:lineRule="auto"/>
        <w:ind w:left="-709" w:right="-573"/>
        <w:jc w:val="both"/>
        <w:rPr>
          <w:rFonts w:asciiTheme="minorHAnsi" w:hAnsiTheme="minorHAnsi"/>
          <w:spacing w:val="-2"/>
          <w:u w:val="single"/>
          <w:lang w:val="en-US"/>
        </w:rPr>
      </w:pPr>
      <w:r>
        <w:rPr>
          <w:rFonts w:asciiTheme="minorHAnsi" w:hAnsiTheme="minorHAnsi"/>
          <w:i/>
          <w:spacing w:val="-2"/>
          <w:u w:val="single"/>
          <w:lang w:val="en-US"/>
        </w:rPr>
        <w:t>T</w:t>
      </w:r>
      <w:r w:rsidR="00DA1DF7">
        <w:rPr>
          <w:rFonts w:asciiTheme="minorHAnsi" w:hAnsiTheme="minorHAnsi"/>
          <w:i/>
          <w:spacing w:val="-2"/>
          <w:u w:val="single"/>
          <w:lang w:val="en-US"/>
        </w:rPr>
        <w:t>o visi</w:t>
      </w:r>
      <w:r>
        <w:rPr>
          <w:rFonts w:asciiTheme="minorHAnsi" w:hAnsiTheme="minorHAnsi"/>
          <w:i/>
          <w:spacing w:val="-2"/>
          <w:u w:val="single"/>
          <w:lang w:val="en-US"/>
        </w:rPr>
        <w:t xml:space="preserve">t the exhibition free, </w:t>
      </w:r>
      <w:r w:rsidR="00DA1DF7">
        <w:rPr>
          <w:rFonts w:asciiTheme="minorHAnsi" w:hAnsiTheme="minorHAnsi"/>
          <w:i/>
          <w:spacing w:val="-2"/>
          <w:u w:val="single"/>
          <w:lang w:val="en-US"/>
        </w:rPr>
        <w:t xml:space="preserve">you can register at </w:t>
      </w:r>
      <w:r w:rsidR="00DA1DF7" w:rsidRPr="00DA1DF7">
        <w:rPr>
          <w:rFonts w:asciiTheme="minorHAnsi" w:hAnsiTheme="minorHAnsi"/>
          <w:b/>
          <w:i/>
          <w:spacing w:val="-2"/>
          <w:u w:val="single"/>
          <w:lang w:val="en-US"/>
        </w:rPr>
        <w:t>www.expomaritt.com</w:t>
      </w:r>
      <w:r w:rsidR="00DA1DF7">
        <w:rPr>
          <w:rFonts w:asciiTheme="minorHAnsi" w:hAnsiTheme="minorHAnsi"/>
          <w:b/>
          <w:i/>
          <w:spacing w:val="-2"/>
          <w:u w:val="single"/>
          <w:lang w:val="en-US"/>
        </w:rPr>
        <w:t xml:space="preserve">. </w:t>
      </w:r>
      <w:r>
        <w:rPr>
          <w:rFonts w:asciiTheme="minorHAnsi" w:hAnsiTheme="minorHAnsi"/>
          <w:b/>
          <w:i/>
          <w:spacing w:val="-2"/>
          <w:u w:val="single"/>
          <w:lang w:val="en-US"/>
        </w:rPr>
        <w:t xml:space="preserve"> </w:t>
      </w:r>
      <w:r w:rsidR="00DA1DF7">
        <w:rPr>
          <w:rFonts w:asciiTheme="minorHAnsi" w:hAnsiTheme="minorHAnsi"/>
          <w:i/>
          <w:spacing w:val="-2"/>
          <w:u w:val="single"/>
          <w:lang w:val="en-US"/>
        </w:rPr>
        <w:t>Free registration is limited. Visitors who register first shall benefit from this opportunity.</w:t>
      </w:r>
      <w:r w:rsidR="00B3388E" w:rsidRPr="00473C67">
        <w:rPr>
          <w:rFonts w:asciiTheme="minorHAnsi" w:hAnsiTheme="minorHAnsi"/>
          <w:i/>
          <w:spacing w:val="-2"/>
          <w:u w:val="single"/>
          <w:lang w:val="en-US"/>
        </w:rPr>
        <w:t xml:space="preserve"> </w:t>
      </w:r>
    </w:p>
    <w:p w14:paraId="3A832F70" w14:textId="77777777" w:rsidR="00AB0282" w:rsidRPr="00473C67" w:rsidRDefault="00AB0282" w:rsidP="00C64C69">
      <w:pPr>
        <w:rPr>
          <w:rFonts w:asciiTheme="minorHAnsi" w:hAnsiTheme="minorHAnsi"/>
          <w:i/>
          <w:spacing w:val="-2"/>
          <w:u w:val="single"/>
          <w:lang w:val="en-US"/>
        </w:rPr>
      </w:pPr>
    </w:p>
    <w:p w14:paraId="65FA117E" w14:textId="6236B8A0" w:rsidR="00EC0F28" w:rsidRPr="00A4433C" w:rsidRDefault="003163CA" w:rsidP="00C64C69">
      <w:pPr>
        <w:rPr>
          <w:rFonts w:asciiTheme="minorHAnsi" w:hAnsiTheme="minorHAnsi"/>
          <w:spacing w:val="-2"/>
          <w:u w:val="single"/>
          <w:lang w:val="en-US"/>
        </w:rPr>
      </w:pPr>
      <w:r>
        <w:rPr>
          <w:rFonts w:asciiTheme="minorHAnsi" w:eastAsia="Times New Roman" w:hAnsiTheme="minorHAnsi"/>
          <w:b/>
          <w:spacing w:val="-2"/>
          <w:sz w:val="22"/>
          <w:szCs w:val="22"/>
          <w:lang w:val="en-US"/>
        </w:rPr>
        <w:t>For information</w:t>
      </w:r>
      <w:r w:rsidR="00AB0282" w:rsidRPr="00473C67">
        <w:rPr>
          <w:rFonts w:asciiTheme="minorHAnsi" w:eastAsia="Times New Roman" w:hAnsiTheme="minorHAnsi"/>
          <w:b/>
          <w:spacing w:val="-2"/>
          <w:sz w:val="22"/>
          <w:szCs w:val="22"/>
          <w:lang w:val="en-US"/>
        </w:rPr>
        <w:t xml:space="preserve">: </w:t>
      </w:r>
      <w:r w:rsidR="00EE07B5">
        <w:rPr>
          <w:rFonts w:asciiTheme="minorHAnsi" w:eastAsia="Times New Roman" w:hAnsiTheme="minorHAnsi"/>
          <w:spacing w:val="-2"/>
          <w:sz w:val="22"/>
          <w:szCs w:val="22"/>
          <w:lang w:val="en-US"/>
        </w:rPr>
        <w:t xml:space="preserve">UBM EMEA Turkey / Hande </w:t>
      </w:r>
      <w:r w:rsidR="00AB0282" w:rsidRPr="00473C67">
        <w:rPr>
          <w:rFonts w:asciiTheme="minorHAnsi" w:eastAsia="Times New Roman" w:hAnsiTheme="minorHAnsi"/>
          <w:spacing w:val="-2"/>
          <w:sz w:val="22"/>
          <w:szCs w:val="22"/>
          <w:lang w:val="en-US"/>
        </w:rPr>
        <w:t xml:space="preserve">Yılmaz / 0549 </w:t>
      </w:r>
      <w:r w:rsidR="00EE07B5">
        <w:rPr>
          <w:rFonts w:asciiTheme="minorHAnsi" w:eastAsia="Times New Roman" w:hAnsiTheme="minorHAnsi"/>
          <w:spacing w:val="-2"/>
          <w:sz w:val="22"/>
          <w:szCs w:val="22"/>
          <w:lang w:val="en-US"/>
        </w:rPr>
        <w:t>778 92 33</w:t>
      </w:r>
      <w:r w:rsidR="00AB0282" w:rsidRPr="00473C67">
        <w:rPr>
          <w:rFonts w:asciiTheme="minorHAnsi" w:eastAsia="Times New Roman" w:hAnsiTheme="minorHAnsi"/>
          <w:spacing w:val="-2"/>
          <w:sz w:val="22"/>
          <w:szCs w:val="22"/>
          <w:lang w:val="en-US"/>
        </w:rPr>
        <w:t xml:space="preserve"> / </w:t>
      </w:r>
      <w:r w:rsidR="00A4433C">
        <w:t>hande.yilmaz@ubm.com</w:t>
      </w:r>
    </w:p>
    <w:sectPr w:rsidR="00EC0F28" w:rsidRPr="00A4433C" w:rsidSect="00092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1DA9" w14:textId="77777777" w:rsidR="00097BE1" w:rsidRDefault="00097BE1" w:rsidP="00821310">
      <w:r>
        <w:separator/>
      </w:r>
    </w:p>
  </w:endnote>
  <w:endnote w:type="continuationSeparator" w:id="0">
    <w:p w14:paraId="5A699DBF" w14:textId="77777777" w:rsidR="00097BE1" w:rsidRDefault="00097BE1" w:rsidP="0082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AA64" w14:textId="77777777" w:rsidR="00814F75" w:rsidRDefault="00814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114C1" w14:textId="77777777" w:rsidR="00814F75" w:rsidRDefault="00814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4AEF" w14:textId="77777777" w:rsidR="00814F75" w:rsidRDefault="0081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5E90E" w14:textId="77777777" w:rsidR="00097BE1" w:rsidRDefault="00097BE1" w:rsidP="00821310">
      <w:r>
        <w:separator/>
      </w:r>
    </w:p>
  </w:footnote>
  <w:footnote w:type="continuationSeparator" w:id="0">
    <w:p w14:paraId="78C95815" w14:textId="77777777" w:rsidR="00097BE1" w:rsidRDefault="00097BE1" w:rsidP="0082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DF59E" w14:textId="77777777" w:rsidR="00814F75" w:rsidRDefault="00814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BCDB" w14:textId="7A3DA127" w:rsidR="00821310" w:rsidRDefault="00814F75" w:rsidP="00EC0F28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5C5466" wp14:editId="5263406E">
          <wp:simplePos x="0" y="0"/>
          <wp:positionH relativeFrom="column">
            <wp:posOffset>3971925</wp:posOffset>
          </wp:positionH>
          <wp:positionV relativeFrom="paragraph">
            <wp:posOffset>-172085</wp:posOffset>
          </wp:positionV>
          <wp:extent cx="2464435" cy="950595"/>
          <wp:effectExtent l="0" t="0" r="0" b="0"/>
          <wp:wrapThrough wrapText="bothSides">
            <wp:wrapPolygon edited="0">
              <wp:start x="0" y="0"/>
              <wp:lineTo x="0" y="20778"/>
              <wp:lineTo x="21372" y="20778"/>
              <wp:lineTo x="21372" y="0"/>
              <wp:lineTo x="0" y="0"/>
            </wp:wrapPolygon>
          </wp:wrapThrough>
          <wp:docPr id="3" name="Resim 2" descr="../EXPOMARITT-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POMARITT-T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1" t="25234" r="12362" b="33645"/>
                  <a:stretch/>
                </pic:blipFill>
                <pic:spPr bwMode="auto">
                  <a:xfrm>
                    <a:off x="0" y="0"/>
                    <a:ext cx="24644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28DD" w14:textId="77777777" w:rsidR="00814F75" w:rsidRDefault="0081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B9D"/>
    <w:multiLevelType w:val="hybridMultilevel"/>
    <w:tmpl w:val="DD38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2FFB"/>
    <w:multiLevelType w:val="hybridMultilevel"/>
    <w:tmpl w:val="C334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06E6D"/>
    <w:multiLevelType w:val="hybridMultilevel"/>
    <w:tmpl w:val="1FD21200"/>
    <w:lvl w:ilvl="0" w:tplc="D85CF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8F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28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A3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0C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0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CA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E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4E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5516"/>
    <w:multiLevelType w:val="hybridMultilevel"/>
    <w:tmpl w:val="2998FEC6"/>
    <w:lvl w:ilvl="0" w:tplc="F3103596">
      <w:start w:val="100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3"/>
    <w:rsid w:val="00033D76"/>
    <w:rsid w:val="000658E9"/>
    <w:rsid w:val="0009269D"/>
    <w:rsid w:val="00097BE1"/>
    <w:rsid w:val="000A6EB7"/>
    <w:rsid w:val="000B593F"/>
    <w:rsid w:val="000B6E6A"/>
    <w:rsid w:val="000C13F8"/>
    <w:rsid w:val="001018DE"/>
    <w:rsid w:val="001028B9"/>
    <w:rsid w:val="00113DE3"/>
    <w:rsid w:val="00117EAF"/>
    <w:rsid w:val="00120875"/>
    <w:rsid w:val="00120998"/>
    <w:rsid w:val="00120C70"/>
    <w:rsid w:val="00121AF4"/>
    <w:rsid w:val="00150A12"/>
    <w:rsid w:val="00173816"/>
    <w:rsid w:val="00174ADA"/>
    <w:rsid w:val="00175581"/>
    <w:rsid w:val="00183439"/>
    <w:rsid w:val="00190D31"/>
    <w:rsid w:val="001B32FF"/>
    <w:rsid w:val="001D05D4"/>
    <w:rsid w:val="001D2F0C"/>
    <w:rsid w:val="001D3AC9"/>
    <w:rsid w:val="001E3476"/>
    <w:rsid w:val="00200B38"/>
    <w:rsid w:val="002161DA"/>
    <w:rsid w:val="002536FA"/>
    <w:rsid w:val="00275855"/>
    <w:rsid w:val="00286186"/>
    <w:rsid w:val="002A19DE"/>
    <w:rsid w:val="002C04B2"/>
    <w:rsid w:val="002F10DD"/>
    <w:rsid w:val="002F1378"/>
    <w:rsid w:val="002F4ACE"/>
    <w:rsid w:val="00313C85"/>
    <w:rsid w:val="003163CA"/>
    <w:rsid w:val="00316D3B"/>
    <w:rsid w:val="00321C9B"/>
    <w:rsid w:val="00322B07"/>
    <w:rsid w:val="003230D2"/>
    <w:rsid w:val="003447F4"/>
    <w:rsid w:val="0036732D"/>
    <w:rsid w:val="00371219"/>
    <w:rsid w:val="00373828"/>
    <w:rsid w:val="003750DB"/>
    <w:rsid w:val="00396C01"/>
    <w:rsid w:val="003A3D90"/>
    <w:rsid w:val="003A644E"/>
    <w:rsid w:val="003B2FFD"/>
    <w:rsid w:val="003C18A4"/>
    <w:rsid w:val="003D1111"/>
    <w:rsid w:val="003D676D"/>
    <w:rsid w:val="00405E69"/>
    <w:rsid w:val="00407AB4"/>
    <w:rsid w:val="00420881"/>
    <w:rsid w:val="00420EA1"/>
    <w:rsid w:val="00436313"/>
    <w:rsid w:val="004406BB"/>
    <w:rsid w:val="00441BBF"/>
    <w:rsid w:val="00457E9C"/>
    <w:rsid w:val="00473C67"/>
    <w:rsid w:val="00487232"/>
    <w:rsid w:val="00491884"/>
    <w:rsid w:val="004B2360"/>
    <w:rsid w:val="004B2949"/>
    <w:rsid w:val="004B5841"/>
    <w:rsid w:val="005027EC"/>
    <w:rsid w:val="00504936"/>
    <w:rsid w:val="00507785"/>
    <w:rsid w:val="0051775E"/>
    <w:rsid w:val="00524F40"/>
    <w:rsid w:val="0054085B"/>
    <w:rsid w:val="00555846"/>
    <w:rsid w:val="00566524"/>
    <w:rsid w:val="0057191E"/>
    <w:rsid w:val="005B3223"/>
    <w:rsid w:val="005B690A"/>
    <w:rsid w:val="005C4DF8"/>
    <w:rsid w:val="005C6D3C"/>
    <w:rsid w:val="005D6892"/>
    <w:rsid w:val="005E0E8C"/>
    <w:rsid w:val="005E72A5"/>
    <w:rsid w:val="005F17FA"/>
    <w:rsid w:val="005F5807"/>
    <w:rsid w:val="00600227"/>
    <w:rsid w:val="00602FC0"/>
    <w:rsid w:val="00603574"/>
    <w:rsid w:val="00617A83"/>
    <w:rsid w:val="00627AF9"/>
    <w:rsid w:val="006328A0"/>
    <w:rsid w:val="00634412"/>
    <w:rsid w:val="00634C2A"/>
    <w:rsid w:val="00642A8E"/>
    <w:rsid w:val="00651340"/>
    <w:rsid w:val="00653BC8"/>
    <w:rsid w:val="0069022D"/>
    <w:rsid w:val="006919CB"/>
    <w:rsid w:val="006A38BE"/>
    <w:rsid w:val="006A7361"/>
    <w:rsid w:val="006B28C3"/>
    <w:rsid w:val="006B3440"/>
    <w:rsid w:val="006B3D85"/>
    <w:rsid w:val="006C4FF8"/>
    <w:rsid w:val="006E06FF"/>
    <w:rsid w:val="006E1EE1"/>
    <w:rsid w:val="006E2D8C"/>
    <w:rsid w:val="006F2877"/>
    <w:rsid w:val="006F2CBA"/>
    <w:rsid w:val="006F5141"/>
    <w:rsid w:val="006F7B02"/>
    <w:rsid w:val="00721D30"/>
    <w:rsid w:val="00731447"/>
    <w:rsid w:val="00736406"/>
    <w:rsid w:val="007375BA"/>
    <w:rsid w:val="00740AAE"/>
    <w:rsid w:val="00745776"/>
    <w:rsid w:val="007641CC"/>
    <w:rsid w:val="0077339E"/>
    <w:rsid w:val="00782313"/>
    <w:rsid w:val="00786E25"/>
    <w:rsid w:val="007B6262"/>
    <w:rsid w:val="007C6504"/>
    <w:rsid w:val="007C6BEB"/>
    <w:rsid w:val="007E098D"/>
    <w:rsid w:val="00801BF3"/>
    <w:rsid w:val="008025CC"/>
    <w:rsid w:val="00814F75"/>
    <w:rsid w:val="00821310"/>
    <w:rsid w:val="008262BB"/>
    <w:rsid w:val="008502A7"/>
    <w:rsid w:val="00866006"/>
    <w:rsid w:val="00867F34"/>
    <w:rsid w:val="008A6190"/>
    <w:rsid w:val="008A720B"/>
    <w:rsid w:val="008B0D40"/>
    <w:rsid w:val="008B2153"/>
    <w:rsid w:val="008B52E0"/>
    <w:rsid w:val="008C300C"/>
    <w:rsid w:val="008C6018"/>
    <w:rsid w:val="008D0571"/>
    <w:rsid w:val="008E2F8A"/>
    <w:rsid w:val="00916BE5"/>
    <w:rsid w:val="009256A7"/>
    <w:rsid w:val="009361D1"/>
    <w:rsid w:val="00977651"/>
    <w:rsid w:val="009926CA"/>
    <w:rsid w:val="009A07FA"/>
    <w:rsid w:val="009A3B01"/>
    <w:rsid w:val="009C41D5"/>
    <w:rsid w:val="009E6C22"/>
    <w:rsid w:val="00A428C5"/>
    <w:rsid w:val="00A4433C"/>
    <w:rsid w:val="00A54FBD"/>
    <w:rsid w:val="00A72023"/>
    <w:rsid w:val="00A80466"/>
    <w:rsid w:val="00A91ED0"/>
    <w:rsid w:val="00A92B64"/>
    <w:rsid w:val="00AA32FF"/>
    <w:rsid w:val="00AB0282"/>
    <w:rsid w:val="00AB0C1C"/>
    <w:rsid w:val="00AB216C"/>
    <w:rsid w:val="00AB2F38"/>
    <w:rsid w:val="00AB3428"/>
    <w:rsid w:val="00AE4BC5"/>
    <w:rsid w:val="00AF3FFE"/>
    <w:rsid w:val="00AF59E0"/>
    <w:rsid w:val="00B1247C"/>
    <w:rsid w:val="00B15F10"/>
    <w:rsid w:val="00B2622B"/>
    <w:rsid w:val="00B3388E"/>
    <w:rsid w:val="00B37DE6"/>
    <w:rsid w:val="00B5147E"/>
    <w:rsid w:val="00B7136A"/>
    <w:rsid w:val="00B86571"/>
    <w:rsid w:val="00B96D7C"/>
    <w:rsid w:val="00BA7447"/>
    <w:rsid w:val="00BB1D4A"/>
    <w:rsid w:val="00BD19CD"/>
    <w:rsid w:val="00BE53B2"/>
    <w:rsid w:val="00BE5892"/>
    <w:rsid w:val="00C01B1E"/>
    <w:rsid w:val="00C11597"/>
    <w:rsid w:val="00C1453E"/>
    <w:rsid w:val="00C44504"/>
    <w:rsid w:val="00C616ED"/>
    <w:rsid w:val="00C64C69"/>
    <w:rsid w:val="00C7585D"/>
    <w:rsid w:val="00C84A83"/>
    <w:rsid w:val="00C86096"/>
    <w:rsid w:val="00C87B26"/>
    <w:rsid w:val="00C93349"/>
    <w:rsid w:val="00C934F2"/>
    <w:rsid w:val="00CB085F"/>
    <w:rsid w:val="00CB4CB6"/>
    <w:rsid w:val="00CB568E"/>
    <w:rsid w:val="00CB571E"/>
    <w:rsid w:val="00CC4036"/>
    <w:rsid w:val="00CE58C8"/>
    <w:rsid w:val="00D03E7F"/>
    <w:rsid w:val="00D16B10"/>
    <w:rsid w:val="00D26C30"/>
    <w:rsid w:val="00D27D21"/>
    <w:rsid w:val="00D37C4B"/>
    <w:rsid w:val="00D410BF"/>
    <w:rsid w:val="00D44663"/>
    <w:rsid w:val="00D45981"/>
    <w:rsid w:val="00D65477"/>
    <w:rsid w:val="00D75A06"/>
    <w:rsid w:val="00D8258B"/>
    <w:rsid w:val="00DA1DF7"/>
    <w:rsid w:val="00DC6E2F"/>
    <w:rsid w:val="00DD022C"/>
    <w:rsid w:val="00DD11A5"/>
    <w:rsid w:val="00DE14E7"/>
    <w:rsid w:val="00DE6B09"/>
    <w:rsid w:val="00E00941"/>
    <w:rsid w:val="00E36349"/>
    <w:rsid w:val="00E401C3"/>
    <w:rsid w:val="00E668BC"/>
    <w:rsid w:val="00E76594"/>
    <w:rsid w:val="00E76DE1"/>
    <w:rsid w:val="00E805F6"/>
    <w:rsid w:val="00E83EDF"/>
    <w:rsid w:val="00EA04CE"/>
    <w:rsid w:val="00EA2BE3"/>
    <w:rsid w:val="00EB0BA2"/>
    <w:rsid w:val="00EC0F28"/>
    <w:rsid w:val="00ED1155"/>
    <w:rsid w:val="00ED6C08"/>
    <w:rsid w:val="00EE07B5"/>
    <w:rsid w:val="00EE6C4D"/>
    <w:rsid w:val="00F0236E"/>
    <w:rsid w:val="00F060F0"/>
    <w:rsid w:val="00F07D7F"/>
    <w:rsid w:val="00F35714"/>
    <w:rsid w:val="00F44C8F"/>
    <w:rsid w:val="00F5322F"/>
    <w:rsid w:val="00F56169"/>
    <w:rsid w:val="00F575E8"/>
    <w:rsid w:val="00F610A5"/>
    <w:rsid w:val="00F94BBC"/>
    <w:rsid w:val="00FA7038"/>
    <w:rsid w:val="00FB151A"/>
    <w:rsid w:val="00FC18DF"/>
    <w:rsid w:val="00FC1B04"/>
    <w:rsid w:val="00FC5E7E"/>
    <w:rsid w:val="00FE40CA"/>
    <w:rsid w:val="00FE4F8C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5ABE"/>
  <w15:docId w15:val="{FF9EF896-0811-4EEA-9F38-5FF8A99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19"/>
    <w:rPr>
      <w:rFonts w:ascii="Times New Roman" w:hAnsi="Times New Roman" w:cs="Times New Roman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1755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1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1310"/>
  </w:style>
  <w:style w:type="paragraph" w:styleId="Footer">
    <w:name w:val="footer"/>
    <w:basedOn w:val="Normal"/>
    <w:link w:val="FooterChar"/>
    <w:uiPriority w:val="99"/>
    <w:unhideWhenUsed/>
    <w:rsid w:val="0082131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1310"/>
  </w:style>
  <w:style w:type="character" w:customStyle="1" w:styleId="apple-converted-space">
    <w:name w:val="apple-converted-space"/>
    <w:rsid w:val="006E1EE1"/>
  </w:style>
  <w:style w:type="character" w:styleId="CommentReference">
    <w:name w:val="annotation reference"/>
    <w:basedOn w:val="DefaultParagraphFont"/>
    <w:uiPriority w:val="99"/>
    <w:semiHidden/>
    <w:unhideWhenUsed/>
    <w:rsid w:val="00FC5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7E"/>
    <w:pPr>
      <w:spacing w:after="200"/>
    </w:pPr>
    <w:rPr>
      <w:rFonts w:ascii="Calibri" w:eastAsia="Times New Roman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7E"/>
    <w:rPr>
      <w:rFonts w:ascii="Calibri" w:eastAsia="Times New Roman" w:hAnsi="Calibri" w:cs="Times New Roman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7E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7E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ListParagraph">
    <w:name w:val="List Paragraph"/>
    <w:basedOn w:val="Normal"/>
    <w:uiPriority w:val="34"/>
    <w:qFormat/>
    <w:rsid w:val="00D410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2FC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5581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C0F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C0F28"/>
    <w:rPr>
      <w:b/>
      <w:bCs/>
    </w:rPr>
  </w:style>
  <w:style w:type="paragraph" w:customStyle="1" w:styleId="sizeable">
    <w:name w:val="sizeable"/>
    <w:basedOn w:val="Normal"/>
    <w:rsid w:val="00C145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marit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F1A0E2-C2B3-4FF9-A77B-B91C36AD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 gurkol</dc:creator>
  <cp:lastModifiedBy>Hande Yilmaz</cp:lastModifiedBy>
  <cp:revision>2</cp:revision>
  <cp:lastPrinted>2016-10-14T13:48:00Z</cp:lastPrinted>
  <dcterms:created xsi:type="dcterms:W3CDTF">2016-10-14T14:03:00Z</dcterms:created>
  <dcterms:modified xsi:type="dcterms:W3CDTF">2016-10-14T14:03:00Z</dcterms:modified>
</cp:coreProperties>
</file>